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ABF6E5" w14:textId="0783CB63" w:rsidR="004A4878" w:rsidRPr="001314C6" w:rsidRDefault="004A4878" w:rsidP="004A4878">
      <w:pPr>
        <w:keepNext/>
        <w:tabs>
          <w:tab w:val="left" w:pos="864"/>
        </w:tabs>
        <w:suppressAutoHyphens/>
        <w:autoSpaceDE w:val="0"/>
        <w:autoSpaceDN w:val="0"/>
        <w:spacing w:after="0" w:line="240" w:lineRule="auto"/>
        <w:ind w:left="432"/>
        <w:jc w:val="right"/>
        <w:textAlignment w:val="baseline"/>
        <w:rPr>
          <w:rFonts w:ascii="Times New Roman" w:hAnsi="Times New Roman"/>
          <w:bCs/>
          <w:kern w:val="3"/>
          <w:sz w:val="24"/>
          <w:szCs w:val="24"/>
          <w:lang w:eastAsia="ar-SA"/>
        </w:rPr>
      </w:pPr>
      <w:r w:rsidRPr="001314C6">
        <w:rPr>
          <w:rFonts w:ascii="Times New Roman" w:hAnsi="Times New Roman"/>
          <w:bCs/>
          <w:kern w:val="3"/>
          <w:sz w:val="24"/>
          <w:szCs w:val="24"/>
          <w:lang w:eastAsia="ar-SA"/>
        </w:rPr>
        <w:t xml:space="preserve">Puńsk, dnia </w:t>
      </w:r>
      <w:r w:rsidR="00E84898" w:rsidRPr="001314C6">
        <w:rPr>
          <w:rFonts w:ascii="Times New Roman" w:hAnsi="Times New Roman"/>
          <w:bCs/>
          <w:kern w:val="3"/>
          <w:sz w:val="24"/>
          <w:szCs w:val="24"/>
          <w:lang w:eastAsia="ar-SA"/>
        </w:rPr>
        <w:t>04</w:t>
      </w:r>
      <w:r w:rsidR="00770F9C" w:rsidRPr="001314C6">
        <w:rPr>
          <w:rFonts w:ascii="Times New Roman" w:hAnsi="Times New Roman"/>
          <w:bCs/>
          <w:kern w:val="3"/>
          <w:sz w:val="24"/>
          <w:szCs w:val="24"/>
          <w:lang w:eastAsia="ar-SA"/>
        </w:rPr>
        <w:t>.03.2021</w:t>
      </w:r>
      <w:r w:rsidRPr="001314C6">
        <w:rPr>
          <w:rFonts w:ascii="Times New Roman" w:hAnsi="Times New Roman"/>
          <w:bCs/>
          <w:kern w:val="3"/>
          <w:sz w:val="24"/>
          <w:szCs w:val="24"/>
          <w:lang w:eastAsia="ar-SA"/>
        </w:rPr>
        <w:t xml:space="preserve"> r.</w:t>
      </w:r>
    </w:p>
    <w:p w14:paraId="792BA414" w14:textId="77777777" w:rsidR="004A4878" w:rsidRPr="001314C6" w:rsidRDefault="004A4878" w:rsidP="004A4878">
      <w:pPr>
        <w:keepNext/>
        <w:tabs>
          <w:tab w:val="left" w:pos="864"/>
        </w:tabs>
        <w:suppressAutoHyphens/>
        <w:autoSpaceDE w:val="0"/>
        <w:autoSpaceDN w:val="0"/>
        <w:spacing w:after="0" w:line="240" w:lineRule="auto"/>
        <w:ind w:left="432" w:hanging="432"/>
        <w:jc w:val="both"/>
        <w:textAlignment w:val="baseline"/>
        <w:rPr>
          <w:rFonts w:ascii="Times New Roman" w:hAnsi="Times New Roman"/>
          <w:b/>
          <w:bCs/>
          <w:kern w:val="3"/>
          <w:sz w:val="24"/>
          <w:szCs w:val="24"/>
          <w:lang w:eastAsia="ar-SA"/>
        </w:rPr>
      </w:pPr>
      <w:r w:rsidRPr="001314C6">
        <w:rPr>
          <w:rFonts w:ascii="Times New Roman" w:hAnsi="Times New Roman"/>
          <w:b/>
          <w:bCs/>
          <w:kern w:val="3"/>
          <w:sz w:val="24"/>
          <w:szCs w:val="24"/>
          <w:lang w:eastAsia="ar-SA"/>
        </w:rPr>
        <w:t>Gmina Puńsk</w:t>
      </w:r>
    </w:p>
    <w:p w14:paraId="1A427AE5" w14:textId="77777777" w:rsidR="004A4878" w:rsidRPr="001314C6" w:rsidRDefault="004A4878" w:rsidP="004A4878">
      <w:pPr>
        <w:keepNext/>
        <w:tabs>
          <w:tab w:val="left" w:pos="864"/>
        </w:tabs>
        <w:suppressAutoHyphens/>
        <w:autoSpaceDE w:val="0"/>
        <w:autoSpaceDN w:val="0"/>
        <w:spacing w:after="0" w:line="240" w:lineRule="auto"/>
        <w:ind w:left="432" w:hanging="432"/>
        <w:jc w:val="both"/>
        <w:textAlignment w:val="baseline"/>
        <w:rPr>
          <w:rFonts w:ascii="Times New Roman" w:hAnsi="Times New Roman"/>
          <w:b/>
          <w:bCs/>
          <w:kern w:val="3"/>
          <w:sz w:val="24"/>
          <w:szCs w:val="24"/>
          <w:lang w:eastAsia="ar-SA"/>
        </w:rPr>
      </w:pPr>
      <w:r w:rsidRPr="001314C6">
        <w:rPr>
          <w:rFonts w:ascii="Times New Roman" w:hAnsi="Times New Roman"/>
          <w:b/>
          <w:bCs/>
          <w:kern w:val="3"/>
          <w:sz w:val="24"/>
          <w:szCs w:val="24"/>
          <w:lang w:eastAsia="ar-SA"/>
        </w:rPr>
        <w:t>ul. A. Mickiewicza 23</w:t>
      </w:r>
    </w:p>
    <w:p w14:paraId="03715EC3" w14:textId="77777777" w:rsidR="004A4878" w:rsidRPr="001314C6" w:rsidRDefault="004A4878" w:rsidP="004A4878">
      <w:pPr>
        <w:keepNext/>
        <w:tabs>
          <w:tab w:val="left" w:pos="864"/>
        </w:tabs>
        <w:suppressAutoHyphens/>
        <w:autoSpaceDE w:val="0"/>
        <w:autoSpaceDN w:val="0"/>
        <w:spacing w:after="0" w:line="240" w:lineRule="auto"/>
        <w:ind w:left="432" w:hanging="432"/>
        <w:jc w:val="both"/>
        <w:textAlignment w:val="baseline"/>
        <w:rPr>
          <w:rFonts w:ascii="Times New Roman" w:hAnsi="Times New Roman"/>
          <w:b/>
          <w:bCs/>
          <w:kern w:val="3"/>
          <w:sz w:val="24"/>
          <w:szCs w:val="24"/>
          <w:lang w:eastAsia="ar-SA"/>
        </w:rPr>
      </w:pPr>
      <w:r w:rsidRPr="001314C6">
        <w:rPr>
          <w:rFonts w:ascii="Times New Roman" w:hAnsi="Times New Roman"/>
          <w:b/>
          <w:bCs/>
          <w:kern w:val="3"/>
          <w:sz w:val="24"/>
          <w:szCs w:val="24"/>
          <w:lang w:eastAsia="ar-SA"/>
        </w:rPr>
        <w:t>16-515 Puńsk</w:t>
      </w:r>
    </w:p>
    <w:p w14:paraId="2F4D21D4" w14:textId="77777777" w:rsidR="004A4878" w:rsidRPr="001314C6" w:rsidRDefault="004A4878" w:rsidP="004A4878">
      <w:pPr>
        <w:keepNext/>
        <w:tabs>
          <w:tab w:val="left" w:pos="864"/>
        </w:tabs>
        <w:suppressAutoHyphens/>
        <w:autoSpaceDE w:val="0"/>
        <w:autoSpaceDN w:val="0"/>
        <w:spacing w:after="0" w:line="240" w:lineRule="auto"/>
        <w:ind w:left="432" w:hanging="432"/>
        <w:jc w:val="both"/>
        <w:textAlignment w:val="baseline"/>
        <w:rPr>
          <w:rFonts w:ascii="Times New Roman" w:hAnsi="Times New Roman"/>
          <w:bCs/>
          <w:kern w:val="3"/>
          <w:sz w:val="24"/>
          <w:szCs w:val="24"/>
          <w:u w:val="single"/>
          <w:lang w:eastAsia="ar-SA"/>
        </w:rPr>
      </w:pPr>
    </w:p>
    <w:p w14:paraId="3D178454" w14:textId="77777777" w:rsidR="004A4878" w:rsidRPr="001314C6" w:rsidRDefault="004A4878" w:rsidP="004A4878">
      <w:pPr>
        <w:keepNext/>
        <w:tabs>
          <w:tab w:val="left" w:pos="864"/>
        </w:tabs>
        <w:suppressAutoHyphens/>
        <w:autoSpaceDE w:val="0"/>
        <w:autoSpaceDN w:val="0"/>
        <w:spacing w:after="0" w:line="240" w:lineRule="auto"/>
        <w:ind w:left="432" w:hanging="432"/>
        <w:jc w:val="both"/>
        <w:textAlignment w:val="baseline"/>
        <w:rPr>
          <w:rFonts w:ascii="Times New Roman" w:hAnsi="Times New Roman"/>
          <w:b/>
          <w:bCs/>
          <w:kern w:val="3"/>
          <w:sz w:val="24"/>
          <w:szCs w:val="24"/>
          <w:lang w:eastAsia="ar-SA"/>
        </w:rPr>
      </w:pPr>
      <w:r w:rsidRPr="001314C6">
        <w:rPr>
          <w:rFonts w:ascii="Times New Roman" w:hAnsi="Times New Roman"/>
          <w:b/>
          <w:bCs/>
          <w:kern w:val="3"/>
          <w:sz w:val="24"/>
          <w:szCs w:val="24"/>
          <w:lang w:eastAsia="ar-SA"/>
        </w:rPr>
        <w:t xml:space="preserve">ZP.271.1.2021 </w:t>
      </w:r>
    </w:p>
    <w:p w14:paraId="4A3C5AD7" w14:textId="77777777" w:rsidR="004A4878" w:rsidRPr="001314C6" w:rsidRDefault="004A4878" w:rsidP="004A4878">
      <w:pPr>
        <w:keepNext/>
        <w:tabs>
          <w:tab w:val="left" w:pos="864"/>
        </w:tabs>
        <w:suppressAutoHyphens/>
        <w:autoSpaceDE w:val="0"/>
        <w:autoSpaceDN w:val="0"/>
        <w:spacing w:after="0" w:line="240" w:lineRule="auto"/>
        <w:textAlignment w:val="baseline"/>
        <w:rPr>
          <w:rFonts w:ascii="Times New Roman" w:hAnsi="Times New Roman"/>
          <w:b/>
          <w:bCs/>
          <w:kern w:val="3"/>
          <w:sz w:val="24"/>
          <w:szCs w:val="24"/>
          <w:lang w:eastAsia="ar-SA"/>
        </w:rPr>
      </w:pPr>
    </w:p>
    <w:p w14:paraId="0875B929" w14:textId="77777777" w:rsidR="004A4878" w:rsidRPr="001314C6" w:rsidRDefault="004A4878" w:rsidP="004A4878">
      <w:pPr>
        <w:keepNext/>
        <w:tabs>
          <w:tab w:val="left" w:pos="864"/>
        </w:tabs>
        <w:suppressAutoHyphens/>
        <w:autoSpaceDE w:val="0"/>
        <w:autoSpaceDN w:val="0"/>
        <w:spacing w:after="0" w:line="240" w:lineRule="auto"/>
        <w:textAlignment w:val="baseline"/>
        <w:rPr>
          <w:rFonts w:ascii="Times New Roman" w:hAnsi="Times New Roman"/>
          <w:b/>
          <w:bCs/>
          <w:kern w:val="3"/>
          <w:sz w:val="24"/>
          <w:szCs w:val="24"/>
          <w:lang w:eastAsia="ar-SA"/>
        </w:rPr>
      </w:pPr>
    </w:p>
    <w:p w14:paraId="274CFF36" w14:textId="77777777" w:rsidR="004A4878" w:rsidRPr="001314C6" w:rsidRDefault="004A4878" w:rsidP="004A4878">
      <w:pPr>
        <w:keepNext/>
        <w:tabs>
          <w:tab w:val="left" w:pos="864"/>
        </w:tabs>
        <w:suppressAutoHyphens/>
        <w:autoSpaceDE w:val="0"/>
        <w:autoSpaceDN w:val="0"/>
        <w:spacing w:after="0" w:line="240" w:lineRule="auto"/>
        <w:textAlignment w:val="baseline"/>
        <w:rPr>
          <w:rFonts w:ascii="Times New Roman" w:hAnsi="Times New Roman"/>
          <w:b/>
          <w:bCs/>
          <w:kern w:val="3"/>
          <w:sz w:val="24"/>
          <w:szCs w:val="24"/>
          <w:lang w:eastAsia="ar-SA"/>
        </w:rPr>
      </w:pPr>
    </w:p>
    <w:p w14:paraId="4FE77FA0" w14:textId="77777777" w:rsidR="004A4878" w:rsidRPr="001314C6" w:rsidRDefault="004A4878" w:rsidP="004A4878">
      <w:pPr>
        <w:pStyle w:val="Tytu"/>
        <w:spacing w:after="0"/>
        <w:jc w:val="center"/>
        <w:rPr>
          <w:b/>
          <w:spacing w:val="0"/>
          <w:sz w:val="28"/>
          <w:szCs w:val="28"/>
          <w:lang w:eastAsia="ar-SA"/>
        </w:rPr>
      </w:pPr>
      <w:bookmarkStart w:id="0" w:name="_Toc36722786"/>
      <w:r w:rsidRPr="001314C6">
        <w:rPr>
          <w:b/>
          <w:spacing w:val="0"/>
          <w:sz w:val="28"/>
          <w:szCs w:val="28"/>
          <w:lang w:eastAsia="ar-SA"/>
        </w:rPr>
        <w:t>SPECYFIKACJA WARUNKÓW ZAMÓWIENIA</w:t>
      </w:r>
      <w:bookmarkEnd w:id="0"/>
    </w:p>
    <w:p w14:paraId="7F180220" w14:textId="57F7F8DE" w:rsidR="004A4878" w:rsidRPr="001314C6" w:rsidRDefault="007F1B7B" w:rsidP="004A4878">
      <w:pPr>
        <w:keepNext/>
        <w:tabs>
          <w:tab w:val="left" w:pos="0"/>
        </w:tabs>
        <w:suppressAutoHyphens/>
        <w:autoSpaceDE w:val="0"/>
        <w:autoSpaceDN w:val="0"/>
        <w:spacing w:after="0" w:line="240" w:lineRule="auto"/>
        <w:jc w:val="both"/>
        <w:textAlignment w:val="baseline"/>
        <w:rPr>
          <w:rFonts w:ascii="Times New Roman" w:hAnsi="Times New Roman"/>
          <w:bCs/>
          <w:kern w:val="3"/>
          <w:sz w:val="24"/>
          <w:szCs w:val="24"/>
          <w:lang w:eastAsia="ar-SA"/>
        </w:rPr>
      </w:pPr>
      <w:r w:rsidRPr="001314C6">
        <w:rPr>
          <w:rFonts w:ascii="Times New Roman" w:hAnsi="Times New Roman"/>
          <w:bCs/>
          <w:kern w:val="3"/>
          <w:szCs w:val="24"/>
          <w:lang w:eastAsia="ar-SA"/>
        </w:rPr>
        <w:t>w postępowaniu o udzielenie</w:t>
      </w:r>
      <w:r w:rsidR="004A4878" w:rsidRPr="001314C6">
        <w:rPr>
          <w:rFonts w:ascii="Times New Roman" w:hAnsi="Times New Roman"/>
          <w:bCs/>
          <w:kern w:val="3"/>
          <w:szCs w:val="24"/>
          <w:lang w:eastAsia="ar-SA"/>
        </w:rPr>
        <w:t xml:space="preserve"> zamówienia publicznego w trybie przetargu nieograniczonego o wartości zamówienia mniejszej niż kwoty określone w przepisa</w:t>
      </w:r>
      <w:r w:rsidR="00A06DDD" w:rsidRPr="001314C6">
        <w:rPr>
          <w:rFonts w:ascii="Times New Roman" w:hAnsi="Times New Roman"/>
          <w:bCs/>
          <w:kern w:val="3"/>
          <w:szCs w:val="24"/>
          <w:lang w:eastAsia="ar-SA"/>
        </w:rPr>
        <w:t>ch wydanych na podstawie art. 3</w:t>
      </w:r>
      <w:r w:rsidR="004A4878" w:rsidRPr="001314C6">
        <w:rPr>
          <w:rFonts w:ascii="Times New Roman" w:eastAsia="Calibri" w:hAnsi="Times New Roman"/>
          <w:kern w:val="3"/>
          <w:szCs w:val="24"/>
          <w:lang w:eastAsia="zh-CN"/>
        </w:rPr>
        <w:t xml:space="preserve"> </w:t>
      </w:r>
      <w:r w:rsidR="00A06DDD" w:rsidRPr="001314C6">
        <w:rPr>
          <w:rFonts w:ascii="Times New Roman" w:hAnsi="Times New Roman"/>
          <w:bCs/>
          <w:kern w:val="3"/>
          <w:szCs w:val="24"/>
          <w:lang w:eastAsia="ar-SA"/>
        </w:rPr>
        <w:t>ust. 2</w:t>
      </w:r>
      <w:r w:rsidR="004A4878" w:rsidRPr="001314C6">
        <w:rPr>
          <w:rFonts w:ascii="Times New Roman" w:hAnsi="Times New Roman"/>
          <w:bCs/>
          <w:kern w:val="3"/>
          <w:szCs w:val="24"/>
          <w:lang w:eastAsia="ar-SA"/>
        </w:rPr>
        <w:t xml:space="preserve"> us</w:t>
      </w:r>
      <w:r w:rsidR="00A06DDD" w:rsidRPr="001314C6">
        <w:rPr>
          <w:rFonts w:ascii="Times New Roman" w:hAnsi="Times New Roman"/>
          <w:bCs/>
          <w:kern w:val="3"/>
          <w:szCs w:val="24"/>
          <w:lang w:eastAsia="ar-SA"/>
        </w:rPr>
        <w:t>tawy Prawo zamówień publicznych.</w:t>
      </w:r>
    </w:p>
    <w:p w14:paraId="57168022" w14:textId="77777777" w:rsidR="004A4878" w:rsidRPr="001314C6" w:rsidRDefault="004A4878" w:rsidP="004A4878">
      <w:pPr>
        <w:keepNext/>
        <w:tabs>
          <w:tab w:val="left" w:pos="864"/>
        </w:tabs>
        <w:suppressAutoHyphens/>
        <w:autoSpaceDE w:val="0"/>
        <w:autoSpaceDN w:val="0"/>
        <w:spacing w:after="0" w:line="240" w:lineRule="auto"/>
        <w:ind w:left="432" w:hanging="432"/>
        <w:jc w:val="both"/>
        <w:textAlignment w:val="baseline"/>
        <w:rPr>
          <w:rFonts w:ascii="Times New Roman" w:hAnsi="Times New Roman"/>
          <w:bCs/>
          <w:kern w:val="3"/>
          <w:sz w:val="24"/>
          <w:szCs w:val="24"/>
          <w:lang w:eastAsia="ar-SA"/>
        </w:rPr>
      </w:pPr>
    </w:p>
    <w:p w14:paraId="153E7198" w14:textId="77777777" w:rsidR="004A4878" w:rsidRPr="001314C6" w:rsidRDefault="004A4878" w:rsidP="004A4878">
      <w:pPr>
        <w:keepNext/>
        <w:tabs>
          <w:tab w:val="left" w:pos="864"/>
        </w:tabs>
        <w:suppressAutoHyphens/>
        <w:autoSpaceDE w:val="0"/>
        <w:autoSpaceDN w:val="0"/>
        <w:spacing w:after="0" w:line="240" w:lineRule="auto"/>
        <w:ind w:left="432" w:hanging="432"/>
        <w:jc w:val="both"/>
        <w:textAlignment w:val="baseline"/>
        <w:rPr>
          <w:rFonts w:ascii="Times New Roman" w:hAnsi="Times New Roman"/>
          <w:bCs/>
          <w:kern w:val="3"/>
          <w:sz w:val="24"/>
          <w:szCs w:val="24"/>
          <w:lang w:eastAsia="ar-SA"/>
        </w:rPr>
      </w:pPr>
    </w:p>
    <w:p w14:paraId="17989483" w14:textId="77777777" w:rsidR="004A4878" w:rsidRPr="001314C6" w:rsidRDefault="004A4878" w:rsidP="004A4878">
      <w:pPr>
        <w:keepNext/>
        <w:tabs>
          <w:tab w:val="left" w:pos="864"/>
        </w:tabs>
        <w:suppressAutoHyphens/>
        <w:autoSpaceDE w:val="0"/>
        <w:autoSpaceDN w:val="0"/>
        <w:spacing w:after="0" w:line="240" w:lineRule="auto"/>
        <w:ind w:left="432" w:hanging="432"/>
        <w:jc w:val="both"/>
        <w:textAlignment w:val="baseline"/>
        <w:rPr>
          <w:rFonts w:ascii="Times New Roman" w:hAnsi="Times New Roman"/>
          <w:bCs/>
          <w:kern w:val="3"/>
          <w:szCs w:val="24"/>
          <w:lang w:eastAsia="ar-SA"/>
        </w:rPr>
      </w:pPr>
      <w:r w:rsidRPr="001314C6">
        <w:rPr>
          <w:rFonts w:ascii="Times New Roman" w:hAnsi="Times New Roman"/>
          <w:bCs/>
          <w:kern w:val="3"/>
          <w:szCs w:val="24"/>
          <w:lang w:eastAsia="ar-SA"/>
        </w:rPr>
        <w:t>Nazwa zamówienia:</w:t>
      </w:r>
    </w:p>
    <w:p w14:paraId="53861338" w14:textId="505C1A61" w:rsidR="004A4878" w:rsidRPr="001314C6" w:rsidRDefault="004A4878" w:rsidP="004A4878">
      <w:pPr>
        <w:keepNext/>
        <w:tabs>
          <w:tab w:val="left" w:pos="0"/>
        </w:tabs>
        <w:suppressAutoHyphens/>
        <w:autoSpaceDE w:val="0"/>
        <w:autoSpaceDN w:val="0"/>
        <w:spacing w:after="0" w:line="240" w:lineRule="auto"/>
        <w:jc w:val="center"/>
        <w:textAlignment w:val="baseline"/>
        <w:rPr>
          <w:rFonts w:ascii="Times New Roman" w:hAnsi="Times New Roman"/>
          <w:b/>
          <w:bCs/>
          <w:kern w:val="3"/>
          <w:sz w:val="26"/>
          <w:szCs w:val="26"/>
          <w:lang w:eastAsia="ar-SA"/>
        </w:rPr>
      </w:pPr>
      <w:bookmarkStart w:id="1" w:name="_Hlk35523554"/>
      <w:r w:rsidRPr="001314C6">
        <w:rPr>
          <w:rFonts w:ascii="Times New Roman" w:eastAsia="Arial" w:hAnsi="Times New Roman"/>
          <w:b/>
          <w:bCs/>
          <w:kern w:val="3"/>
          <w:sz w:val="26"/>
          <w:szCs w:val="26"/>
          <w:lang w:eastAsia="ar-SA"/>
        </w:rPr>
        <w:t>„</w:t>
      </w:r>
      <w:bookmarkStart w:id="2" w:name="_Hlk35523239"/>
      <w:r w:rsidR="006E16E7" w:rsidRPr="001314C6">
        <w:rPr>
          <w:rFonts w:ascii="Times New Roman" w:hAnsi="Times New Roman"/>
          <w:b/>
          <w:bCs/>
          <w:kern w:val="3"/>
          <w:sz w:val="26"/>
          <w:szCs w:val="26"/>
          <w:lang w:eastAsia="ar-SA"/>
        </w:rPr>
        <w:t>Dostawa</w:t>
      </w:r>
      <w:r w:rsidR="00C12FE0" w:rsidRPr="001314C6">
        <w:rPr>
          <w:rFonts w:ascii="Times New Roman" w:hAnsi="Times New Roman"/>
          <w:b/>
          <w:bCs/>
          <w:kern w:val="3"/>
          <w:sz w:val="26"/>
          <w:szCs w:val="26"/>
          <w:lang w:eastAsia="ar-SA"/>
        </w:rPr>
        <w:t xml:space="preserve"> i montaż</w:t>
      </w:r>
      <w:r w:rsidRPr="001314C6">
        <w:rPr>
          <w:rFonts w:ascii="Times New Roman" w:hAnsi="Times New Roman"/>
          <w:b/>
          <w:bCs/>
          <w:kern w:val="3"/>
          <w:sz w:val="26"/>
          <w:szCs w:val="26"/>
          <w:lang w:eastAsia="ar-SA"/>
        </w:rPr>
        <w:t xml:space="preserve"> instalacji OZE w budynkach użyteczności publicznej na terenie Gminy Puńsk</w:t>
      </w:r>
      <w:bookmarkEnd w:id="2"/>
      <w:r w:rsidRPr="001314C6">
        <w:rPr>
          <w:rFonts w:ascii="Times New Roman" w:hAnsi="Times New Roman"/>
          <w:b/>
          <w:bCs/>
          <w:kern w:val="3"/>
          <w:sz w:val="26"/>
          <w:szCs w:val="26"/>
          <w:lang w:eastAsia="ar-SA"/>
        </w:rPr>
        <w:t>”</w:t>
      </w:r>
    </w:p>
    <w:bookmarkEnd w:id="1"/>
    <w:p w14:paraId="599C3CEF" w14:textId="77777777" w:rsidR="004A4878" w:rsidRPr="001314C6" w:rsidRDefault="004A4878" w:rsidP="004A4878">
      <w:pPr>
        <w:pStyle w:val="Default"/>
        <w:jc w:val="both"/>
        <w:rPr>
          <w:bCs/>
          <w:color w:val="auto"/>
          <w:kern w:val="3"/>
          <w:lang w:eastAsia="ar-SA"/>
        </w:rPr>
      </w:pPr>
    </w:p>
    <w:p w14:paraId="59DA84C0" w14:textId="05D7A82B" w:rsidR="004A4878" w:rsidRPr="001314C6" w:rsidRDefault="004A4878" w:rsidP="004A4878">
      <w:pPr>
        <w:pStyle w:val="Default"/>
        <w:jc w:val="both"/>
        <w:rPr>
          <w:bCs/>
          <w:color w:val="auto"/>
          <w:kern w:val="3"/>
          <w:lang w:eastAsia="ar-SA"/>
        </w:rPr>
      </w:pPr>
      <w:r w:rsidRPr="001314C6">
        <w:rPr>
          <w:bCs/>
          <w:color w:val="auto"/>
          <w:kern w:val="3"/>
          <w:lang w:eastAsia="ar-SA"/>
        </w:rPr>
        <w:t>Operacja pt. „</w:t>
      </w:r>
      <w:r w:rsidR="006E16E7" w:rsidRPr="001314C6">
        <w:rPr>
          <w:color w:val="auto"/>
          <w:sz w:val="22"/>
          <w:szCs w:val="22"/>
        </w:rPr>
        <w:t>Dostawa</w:t>
      </w:r>
      <w:r w:rsidR="00C12FE0" w:rsidRPr="001314C6">
        <w:rPr>
          <w:color w:val="auto"/>
          <w:sz w:val="22"/>
          <w:szCs w:val="22"/>
        </w:rPr>
        <w:t xml:space="preserve"> i montaż</w:t>
      </w:r>
      <w:r w:rsidRPr="001314C6">
        <w:rPr>
          <w:color w:val="auto"/>
          <w:sz w:val="22"/>
          <w:szCs w:val="22"/>
        </w:rPr>
        <w:t xml:space="preserve"> instalacji OZE w budynkach użyteczności publicznej na terenie Gminy Puńsk</w:t>
      </w:r>
      <w:r w:rsidRPr="001314C6">
        <w:rPr>
          <w:bCs/>
          <w:color w:val="auto"/>
          <w:kern w:val="3"/>
          <w:lang w:eastAsia="ar-SA"/>
        </w:rPr>
        <w:t xml:space="preserve">” w ramach Regionalnego Programu Operacyjnego Województwa Podlaskiego na lata 2014-2020, Osi Priorytetowej V Gospodarka niskoemisyjna, Działania 5.1 Energetyka oparta na odnawialnych źródłach energii. </w:t>
      </w:r>
    </w:p>
    <w:p w14:paraId="2F23911E" w14:textId="77777777" w:rsidR="004A4878" w:rsidRPr="001314C6" w:rsidRDefault="004A4878" w:rsidP="004A4878">
      <w:pPr>
        <w:keepNext/>
        <w:tabs>
          <w:tab w:val="left" w:pos="864"/>
          <w:tab w:val="left" w:pos="5954"/>
          <w:tab w:val="left" w:pos="6379"/>
        </w:tabs>
        <w:suppressAutoHyphens/>
        <w:autoSpaceDE w:val="0"/>
        <w:autoSpaceDN w:val="0"/>
        <w:spacing w:after="0" w:line="240" w:lineRule="auto"/>
        <w:ind w:left="432" w:hanging="432"/>
        <w:jc w:val="both"/>
        <w:textAlignment w:val="baseline"/>
        <w:rPr>
          <w:rFonts w:ascii="Times New Roman" w:hAnsi="Times New Roman"/>
          <w:bCs/>
          <w:kern w:val="3"/>
          <w:sz w:val="24"/>
          <w:szCs w:val="24"/>
          <w:lang w:eastAsia="ar-SA"/>
        </w:rPr>
      </w:pPr>
      <w:r w:rsidRPr="001314C6">
        <w:rPr>
          <w:rFonts w:ascii="Times New Roman" w:hAnsi="Times New Roman"/>
          <w:bCs/>
          <w:kern w:val="3"/>
          <w:sz w:val="24"/>
          <w:szCs w:val="24"/>
          <w:lang w:eastAsia="ar-SA"/>
        </w:rPr>
        <w:tab/>
      </w:r>
      <w:r w:rsidRPr="001314C6">
        <w:rPr>
          <w:rFonts w:ascii="Times New Roman" w:hAnsi="Times New Roman"/>
          <w:bCs/>
          <w:kern w:val="3"/>
          <w:sz w:val="24"/>
          <w:szCs w:val="24"/>
          <w:lang w:eastAsia="ar-SA"/>
        </w:rPr>
        <w:tab/>
      </w:r>
      <w:r w:rsidRPr="001314C6">
        <w:rPr>
          <w:rFonts w:ascii="Times New Roman" w:hAnsi="Times New Roman"/>
          <w:bCs/>
          <w:kern w:val="3"/>
          <w:sz w:val="24"/>
          <w:szCs w:val="24"/>
          <w:lang w:eastAsia="ar-SA"/>
        </w:rPr>
        <w:tab/>
      </w:r>
      <w:r w:rsidRPr="001314C6">
        <w:rPr>
          <w:rFonts w:ascii="Times New Roman" w:hAnsi="Times New Roman"/>
          <w:bCs/>
          <w:kern w:val="3"/>
          <w:sz w:val="24"/>
          <w:szCs w:val="24"/>
          <w:lang w:eastAsia="ar-SA"/>
        </w:rPr>
        <w:tab/>
      </w:r>
      <w:r w:rsidRPr="001314C6">
        <w:rPr>
          <w:rFonts w:ascii="Times New Roman" w:hAnsi="Times New Roman"/>
          <w:bCs/>
          <w:kern w:val="3"/>
          <w:sz w:val="24"/>
          <w:szCs w:val="24"/>
          <w:lang w:eastAsia="ar-SA"/>
        </w:rPr>
        <w:tab/>
      </w:r>
      <w:r w:rsidRPr="001314C6">
        <w:rPr>
          <w:rFonts w:ascii="Times New Roman" w:hAnsi="Times New Roman"/>
          <w:bCs/>
          <w:kern w:val="3"/>
          <w:sz w:val="24"/>
          <w:szCs w:val="24"/>
          <w:lang w:eastAsia="ar-SA"/>
        </w:rPr>
        <w:tab/>
      </w:r>
    </w:p>
    <w:p w14:paraId="0282FDCD" w14:textId="77777777" w:rsidR="004A4878" w:rsidRPr="001314C6" w:rsidRDefault="004A4878" w:rsidP="004A4878">
      <w:pPr>
        <w:keepNext/>
        <w:tabs>
          <w:tab w:val="left" w:pos="864"/>
          <w:tab w:val="left" w:pos="5954"/>
          <w:tab w:val="left" w:pos="6379"/>
        </w:tabs>
        <w:suppressAutoHyphens/>
        <w:autoSpaceDE w:val="0"/>
        <w:autoSpaceDN w:val="0"/>
        <w:spacing w:after="0" w:line="240" w:lineRule="auto"/>
        <w:ind w:left="6386" w:hanging="432"/>
        <w:jc w:val="both"/>
        <w:textAlignment w:val="baseline"/>
        <w:rPr>
          <w:rFonts w:ascii="Times New Roman" w:hAnsi="Times New Roman"/>
          <w:bCs/>
          <w:kern w:val="3"/>
          <w:sz w:val="24"/>
          <w:szCs w:val="24"/>
          <w:lang w:eastAsia="ar-SA"/>
        </w:rPr>
      </w:pPr>
      <w:r w:rsidRPr="001314C6">
        <w:rPr>
          <w:rFonts w:ascii="Times New Roman" w:hAnsi="Times New Roman"/>
          <w:bCs/>
          <w:kern w:val="3"/>
          <w:sz w:val="24"/>
          <w:szCs w:val="24"/>
          <w:lang w:eastAsia="ar-SA"/>
        </w:rPr>
        <w:t>ZATWIERDZIŁ</w:t>
      </w:r>
    </w:p>
    <w:p w14:paraId="764F430A" w14:textId="77777777" w:rsidR="004A4878" w:rsidRPr="001314C6" w:rsidRDefault="004A4878" w:rsidP="004A4878">
      <w:pPr>
        <w:keepNext/>
        <w:tabs>
          <w:tab w:val="left" w:pos="864"/>
          <w:tab w:val="left" w:pos="5954"/>
          <w:tab w:val="left" w:pos="6379"/>
        </w:tabs>
        <w:suppressAutoHyphens/>
        <w:autoSpaceDE w:val="0"/>
        <w:autoSpaceDN w:val="0"/>
        <w:spacing w:after="0" w:line="240" w:lineRule="auto"/>
        <w:ind w:left="6386" w:hanging="432"/>
        <w:jc w:val="both"/>
        <w:textAlignment w:val="baseline"/>
        <w:rPr>
          <w:rFonts w:ascii="Times New Roman" w:hAnsi="Times New Roman"/>
          <w:bCs/>
          <w:kern w:val="3"/>
          <w:sz w:val="24"/>
          <w:szCs w:val="24"/>
          <w:lang w:eastAsia="ar-SA"/>
        </w:rPr>
      </w:pPr>
    </w:p>
    <w:p w14:paraId="59CBBEDC" w14:textId="77777777" w:rsidR="004A4878" w:rsidRPr="001314C6" w:rsidRDefault="004A4878" w:rsidP="004A4878">
      <w:pPr>
        <w:keepNext/>
        <w:tabs>
          <w:tab w:val="left" w:pos="864"/>
          <w:tab w:val="left" w:pos="5954"/>
          <w:tab w:val="left" w:pos="6379"/>
        </w:tabs>
        <w:suppressAutoHyphens/>
        <w:autoSpaceDE w:val="0"/>
        <w:autoSpaceDN w:val="0"/>
        <w:spacing w:after="0" w:line="240" w:lineRule="auto"/>
        <w:ind w:left="6386" w:hanging="432"/>
        <w:jc w:val="both"/>
        <w:textAlignment w:val="baseline"/>
        <w:rPr>
          <w:rFonts w:ascii="Times New Roman" w:hAnsi="Times New Roman"/>
          <w:bCs/>
          <w:kern w:val="3"/>
          <w:sz w:val="24"/>
          <w:szCs w:val="24"/>
          <w:lang w:eastAsia="ar-SA"/>
        </w:rPr>
      </w:pPr>
    </w:p>
    <w:p w14:paraId="7865E1CC" w14:textId="77777777" w:rsidR="004A4878" w:rsidRPr="001314C6" w:rsidRDefault="004A4878" w:rsidP="004A4878">
      <w:pPr>
        <w:keepNext/>
        <w:tabs>
          <w:tab w:val="left" w:pos="864"/>
          <w:tab w:val="left" w:pos="6804"/>
          <w:tab w:val="left" w:pos="7230"/>
        </w:tabs>
        <w:suppressAutoHyphens/>
        <w:autoSpaceDE w:val="0"/>
        <w:autoSpaceDN w:val="0"/>
        <w:spacing w:after="0" w:line="240" w:lineRule="auto"/>
        <w:ind w:left="6818" w:hanging="432"/>
        <w:textAlignment w:val="baseline"/>
        <w:rPr>
          <w:rFonts w:ascii="Times New Roman" w:hAnsi="Times New Roman"/>
          <w:b/>
          <w:bCs/>
          <w:kern w:val="3"/>
          <w:sz w:val="24"/>
          <w:szCs w:val="24"/>
          <w:lang w:eastAsia="ar-SA"/>
        </w:rPr>
      </w:pPr>
      <w:r w:rsidRPr="001314C6">
        <w:rPr>
          <w:rFonts w:ascii="Times New Roman" w:hAnsi="Times New Roman"/>
          <w:b/>
          <w:bCs/>
          <w:kern w:val="3"/>
          <w:sz w:val="24"/>
          <w:szCs w:val="24"/>
          <w:lang w:eastAsia="ar-SA"/>
        </w:rPr>
        <w:t>Wójt</w:t>
      </w:r>
    </w:p>
    <w:p w14:paraId="7794542E" w14:textId="77777777" w:rsidR="004A4878" w:rsidRPr="001314C6" w:rsidRDefault="004A4878" w:rsidP="004A4878">
      <w:pPr>
        <w:keepNext/>
        <w:tabs>
          <w:tab w:val="left" w:pos="864"/>
          <w:tab w:val="left" w:pos="6237"/>
          <w:tab w:val="left" w:pos="6521"/>
        </w:tabs>
        <w:suppressAutoHyphens/>
        <w:autoSpaceDE w:val="0"/>
        <w:autoSpaceDN w:val="0"/>
        <w:spacing w:after="0" w:line="240" w:lineRule="auto"/>
        <w:ind w:left="6386" w:hanging="432"/>
        <w:jc w:val="both"/>
        <w:textAlignment w:val="baseline"/>
        <w:rPr>
          <w:rFonts w:ascii="Times New Roman" w:hAnsi="Times New Roman"/>
          <w:b/>
          <w:bCs/>
          <w:kern w:val="3"/>
          <w:sz w:val="24"/>
          <w:szCs w:val="24"/>
          <w:lang w:eastAsia="ar-SA"/>
        </w:rPr>
      </w:pPr>
      <w:r w:rsidRPr="001314C6">
        <w:rPr>
          <w:rFonts w:ascii="Times New Roman" w:hAnsi="Times New Roman"/>
          <w:b/>
          <w:bCs/>
          <w:kern w:val="3"/>
          <w:sz w:val="24"/>
          <w:szCs w:val="24"/>
          <w:lang w:eastAsia="ar-SA"/>
        </w:rPr>
        <w:t>Witold Liszkowski</w:t>
      </w:r>
    </w:p>
    <w:p w14:paraId="106E5955" w14:textId="77777777" w:rsidR="004A4878" w:rsidRPr="001314C6" w:rsidRDefault="004A4878" w:rsidP="004A4878">
      <w:pPr>
        <w:keepNext/>
        <w:tabs>
          <w:tab w:val="left" w:pos="864"/>
        </w:tabs>
        <w:suppressAutoHyphens/>
        <w:autoSpaceDE w:val="0"/>
        <w:autoSpaceDN w:val="0"/>
        <w:spacing w:after="0" w:line="240" w:lineRule="auto"/>
        <w:jc w:val="both"/>
        <w:textAlignment w:val="baseline"/>
        <w:rPr>
          <w:rFonts w:ascii="Times New Roman" w:hAnsi="Times New Roman"/>
          <w:bCs/>
          <w:kern w:val="3"/>
          <w:sz w:val="24"/>
          <w:szCs w:val="24"/>
          <w:lang w:eastAsia="ar-SA"/>
        </w:rPr>
      </w:pPr>
    </w:p>
    <w:p w14:paraId="7465C5A7" w14:textId="77777777" w:rsidR="004A4878" w:rsidRPr="001314C6" w:rsidRDefault="004A4878" w:rsidP="004A4878">
      <w:pPr>
        <w:keepNext/>
        <w:tabs>
          <w:tab w:val="left" w:pos="864"/>
        </w:tabs>
        <w:suppressAutoHyphens/>
        <w:autoSpaceDE w:val="0"/>
        <w:autoSpaceDN w:val="0"/>
        <w:spacing w:after="0" w:line="240" w:lineRule="auto"/>
        <w:jc w:val="both"/>
        <w:textAlignment w:val="baseline"/>
        <w:rPr>
          <w:rFonts w:ascii="Times New Roman" w:hAnsi="Times New Roman"/>
          <w:bCs/>
          <w:kern w:val="3"/>
          <w:sz w:val="24"/>
          <w:szCs w:val="24"/>
          <w:lang w:eastAsia="ar-SA"/>
        </w:rPr>
      </w:pPr>
    </w:p>
    <w:p w14:paraId="7F5C8536" w14:textId="77777777" w:rsidR="004A4878" w:rsidRPr="001314C6" w:rsidRDefault="004A4878" w:rsidP="004A4878">
      <w:pPr>
        <w:keepNext/>
        <w:tabs>
          <w:tab w:val="left" w:pos="864"/>
        </w:tabs>
        <w:suppressAutoHyphens/>
        <w:autoSpaceDE w:val="0"/>
        <w:autoSpaceDN w:val="0"/>
        <w:spacing w:after="0" w:line="240" w:lineRule="auto"/>
        <w:jc w:val="both"/>
        <w:textAlignment w:val="baseline"/>
        <w:rPr>
          <w:rFonts w:ascii="Times New Roman" w:hAnsi="Times New Roman"/>
          <w:bCs/>
          <w:kern w:val="3"/>
          <w:sz w:val="24"/>
          <w:szCs w:val="24"/>
          <w:lang w:eastAsia="ar-SA"/>
        </w:rPr>
      </w:pPr>
    </w:p>
    <w:p w14:paraId="1B6F580A" w14:textId="77777777" w:rsidR="004A4878" w:rsidRPr="001314C6" w:rsidRDefault="004A4878" w:rsidP="004A4878">
      <w:pPr>
        <w:keepNext/>
        <w:tabs>
          <w:tab w:val="left" w:pos="864"/>
        </w:tabs>
        <w:suppressAutoHyphens/>
        <w:autoSpaceDE w:val="0"/>
        <w:autoSpaceDN w:val="0"/>
        <w:spacing w:after="0" w:line="240" w:lineRule="auto"/>
        <w:jc w:val="both"/>
        <w:textAlignment w:val="baseline"/>
        <w:rPr>
          <w:rFonts w:ascii="Times New Roman" w:hAnsi="Times New Roman"/>
          <w:bCs/>
          <w:kern w:val="3"/>
          <w:sz w:val="24"/>
          <w:szCs w:val="24"/>
          <w:lang w:eastAsia="ar-SA"/>
        </w:rPr>
      </w:pPr>
    </w:p>
    <w:p w14:paraId="19912F02" w14:textId="77777777" w:rsidR="004A4878" w:rsidRPr="001314C6" w:rsidRDefault="004A4878" w:rsidP="004A4878">
      <w:pPr>
        <w:keepNext/>
        <w:tabs>
          <w:tab w:val="left" w:pos="864"/>
        </w:tabs>
        <w:suppressAutoHyphens/>
        <w:autoSpaceDE w:val="0"/>
        <w:autoSpaceDN w:val="0"/>
        <w:spacing w:after="0" w:line="240" w:lineRule="auto"/>
        <w:jc w:val="both"/>
        <w:textAlignment w:val="baseline"/>
        <w:rPr>
          <w:rFonts w:ascii="Times New Roman" w:hAnsi="Times New Roman"/>
          <w:bCs/>
          <w:kern w:val="3"/>
          <w:sz w:val="24"/>
          <w:szCs w:val="24"/>
          <w:lang w:eastAsia="ar-SA"/>
        </w:rPr>
      </w:pPr>
    </w:p>
    <w:p w14:paraId="71C51C1E" w14:textId="77777777" w:rsidR="004A4878" w:rsidRPr="001314C6" w:rsidRDefault="004A4878" w:rsidP="004A4878">
      <w:pPr>
        <w:keepNext/>
        <w:tabs>
          <w:tab w:val="left" w:pos="864"/>
        </w:tabs>
        <w:suppressAutoHyphens/>
        <w:autoSpaceDE w:val="0"/>
        <w:autoSpaceDN w:val="0"/>
        <w:spacing w:after="0" w:line="240" w:lineRule="auto"/>
        <w:jc w:val="both"/>
        <w:textAlignment w:val="baseline"/>
        <w:rPr>
          <w:rFonts w:ascii="Times New Roman" w:hAnsi="Times New Roman"/>
          <w:bCs/>
          <w:kern w:val="3"/>
          <w:sz w:val="24"/>
          <w:szCs w:val="24"/>
          <w:lang w:eastAsia="ar-SA"/>
        </w:rPr>
      </w:pPr>
    </w:p>
    <w:p w14:paraId="31D4942D" w14:textId="77777777" w:rsidR="004A4878" w:rsidRPr="001314C6" w:rsidRDefault="004A4878" w:rsidP="004A4878">
      <w:pPr>
        <w:keepNext/>
        <w:tabs>
          <w:tab w:val="left" w:pos="142"/>
        </w:tabs>
        <w:suppressAutoHyphens/>
        <w:autoSpaceDE w:val="0"/>
        <w:autoSpaceDN w:val="0"/>
        <w:spacing w:after="0" w:line="240" w:lineRule="auto"/>
        <w:jc w:val="both"/>
        <w:textAlignment w:val="baseline"/>
        <w:rPr>
          <w:rFonts w:ascii="Times New Roman" w:hAnsi="Times New Roman"/>
          <w:bCs/>
          <w:kern w:val="3"/>
          <w:szCs w:val="24"/>
          <w:lang w:eastAsia="ar-SA"/>
        </w:rPr>
      </w:pPr>
      <w:r w:rsidRPr="001314C6">
        <w:rPr>
          <w:rFonts w:ascii="Times New Roman" w:hAnsi="Times New Roman"/>
          <w:bCs/>
          <w:kern w:val="3"/>
          <w:szCs w:val="24"/>
          <w:lang w:eastAsia="ar-SA"/>
        </w:rPr>
        <w:t>Uczestnikiem postępowania może być osoba fizyczna, osoba prawna albo jednostka organizacyjna nie posiadająca osobowości prawnej,  która ubiega się o udzielenie zamówienia publicznego.</w:t>
      </w:r>
    </w:p>
    <w:p w14:paraId="43453DC4" w14:textId="77777777" w:rsidR="004A4878" w:rsidRPr="001314C6" w:rsidRDefault="004A4878" w:rsidP="004A4878">
      <w:pPr>
        <w:keepNext/>
        <w:tabs>
          <w:tab w:val="left" w:pos="864"/>
        </w:tabs>
        <w:suppressAutoHyphens/>
        <w:autoSpaceDE w:val="0"/>
        <w:autoSpaceDN w:val="0"/>
        <w:spacing w:after="0" w:line="240" w:lineRule="auto"/>
        <w:ind w:left="432" w:hanging="432"/>
        <w:jc w:val="both"/>
        <w:textAlignment w:val="baseline"/>
        <w:rPr>
          <w:rFonts w:ascii="Times New Roman" w:hAnsi="Times New Roman"/>
          <w:bCs/>
          <w:kern w:val="3"/>
          <w:szCs w:val="24"/>
          <w:lang w:eastAsia="ar-SA"/>
        </w:rPr>
      </w:pPr>
      <w:r w:rsidRPr="001314C6">
        <w:rPr>
          <w:rFonts w:ascii="Times New Roman" w:hAnsi="Times New Roman"/>
          <w:bCs/>
          <w:kern w:val="3"/>
          <w:szCs w:val="24"/>
          <w:lang w:eastAsia="ar-SA"/>
        </w:rPr>
        <w:t>Koszty związane z przygotowaniem i złożeniem oferty ponosi Wykonawca.</w:t>
      </w:r>
    </w:p>
    <w:p w14:paraId="525F639D" w14:textId="77777777" w:rsidR="004A4878" w:rsidRPr="001314C6" w:rsidRDefault="004A4878" w:rsidP="004A4878">
      <w:pPr>
        <w:keepNext/>
        <w:tabs>
          <w:tab w:val="left" w:pos="864"/>
        </w:tabs>
        <w:suppressAutoHyphens/>
        <w:autoSpaceDE w:val="0"/>
        <w:autoSpaceDN w:val="0"/>
        <w:spacing w:after="0" w:line="240" w:lineRule="auto"/>
        <w:ind w:left="432" w:hanging="432"/>
        <w:jc w:val="both"/>
        <w:textAlignment w:val="baseline"/>
        <w:rPr>
          <w:rFonts w:ascii="Times New Roman" w:hAnsi="Times New Roman"/>
          <w:bCs/>
          <w:kern w:val="3"/>
          <w:szCs w:val="24"/>
          <w:lang w:eastAsia="ar-SA"/>
        </w:rPr>
      </w:pPr>
      <w:r w:rsidRPr="001314C6">
        <w:rPr>
          <w:rFonts w:ascii="Times New Roman" w:hAnsi="Times New Roman"/>
          <w:bCs/>
          <w:kern w:val="3"/>
          <w:szCs w:val="24"/>
          <w:lang w:eastAsia="ar-SA"/>
        </w:rPr>
        <w:t xml:space="preserve">Wykonawca winien zapoznać się z całością niniejszej </w:t>
      </w:r>
      <w:r w:rsidR="00A06DDD" w:rsidRPr="001314C6">
        <w:rPr>
          <w:rFonts w:ascii="Times New Roman" w:hAnsi="Times New Roman"/>
          <w:bCs/>
          <w:kern w:val="3"/>
          <w:szCs w:val="24"/>
          <w:lang w:eastAsia="ar-SA"/>
        </w:rPr>
        <w:t>SWZ</w:t>
      </w:r>
      <w:r w:rsidRPr="001314C6">
        <w:rPr>
          <w:rFonts w:ascii="Times New Roman" w:hAnsi="Times New Roman"/>
          <w:bCs/>
          <w:kern w:val="3"/>
          <w:szCs w:val="24"/>
          <w:lang w:eastAsia="ar-SA"/>
        </w:rPr>
        <w:t>.</w:t>
      </w:r>
    </w:p>
    <w:p w14:paraId="307D6EF4" w14:textId="77777777" w:rsidR="004A4878" w:rsidRPr="001314C6" w:rsidRDefault="004A4878" w:rsidP="004A4878">
      <w:pPr>
        <w:keepNext/>
        <w:tabs>
          <w:tab w:val="left" w:pos="864"/>
        </w:tabs>
        <w:suppressAutoHyphens/>
        <w:autoSpaceDE w:val="0"/>
        <w:autoSpaceDN w:val="0"/>
        <w:spacing w:after="0" w:line="240" w:lineRule="auto"/>
        <w:ind w:left="432" w:hanging="432"/>
        <w:jc w:val="both"/>
        <w:textAlignment w:val="baseline"/>
        <w:rPr>
          <w:rFonts w:ascii="Times New Roman" w:hAnsi="Times New Roman"/>
          <w:bCs/>
          <w:kern w:val="3"/>
          <w:szCs w:val="24"/>
          <w:lang w:eastAsia="ar-SA"/>
        </w:rPr>
      </w:pPr>
      <w:r w:rsidRPr="001314C6">
        <w:rPr>
          <w:rFonts w:ascii="Times New Roman" w:hAnsi="Times New Roman"/>
          <w:bCs/>
          <w:kern w:val="3"/>
          <w:szCs w:val="24"/>
          <w:lang w:eastAsia="ar-SA"/>
        </w:rPr>
        <w:t xml:space="preserve">Wszystkie załączniki stanowią integralną część </w:t>
      </w:r>
      <w:r w:rsidR="00A06DDD" w:rsidRPr="001314C6">
        <w:rPr>
          <w:rFonts w:ascii="Times New Roman" w:hAnsi="Times New Roman"/>
          <w:bCs/>
          <w:kern w:val="3"/>
          <w:szCs w:val="24"/>
          <w:lang w:eastAsia="ar-SA"/>
        </w:rPr>
        <w:t>SWZ</w:t>
      </w:r>
      <w:r w:rsidRPr="001314C6">
        <w:rPr>
          <w:rFonts w:ascii="Times New Roman" w:hAnsi="Times New Roman"/>
          <w:bCs/>
          <w:kern w:val="3"/>
          <w:szCs w:val="24"/>
          <w:lang w:eastAsia="ar-SA"/>
        </w:rPr>
        <w:t>.</w:t>
      </w:r>
    </w:p>
    <w:p w14:paraId="57165637" w14:textId="77777777" w:rsidR="004A4878" w:rsidRPr="001314C6" w:rsidRDefault="004A4878" w:rsidP="004A4878">
      <w:pPr>
        <w:keepNext/>
        <w:tabs>
          <w:tab w:val="left" w:pos="864"/>
        </w:tabs>
        <w:suppressAutoHyphens/>
        <w:autoSpaceDE w:val="0"/>
        <w:autoSpaceDN w:val="0"/>
        <w:spacing w:after="0" w:line="240" w:lineRule="auto"/>
        <w:ind w:left="432" w:hanging="432"/>
        <w:jc w:val="both"/>
        <w:textAlignment w:val="baseline"/>
        <w:rPr>
          <w:rFonts w:ascii="Times New Roman" w:hAnsi="Times New Roman"/>
          <w:bCs/>
          <w:kern w:val="3"/>
          <w:sz w:val="24"/>
          <w:szCs w:val="24"/>
          <w:lang w:eastAsia="ar-SA"/>
        </w:rPr>
      </w:pPr>
      <w:r w:rsidRPr="001314C6">
        <w:rPr>
          <w:rFonts w:ascii="Times New Roman" w:hAnsi="Times New Roman"/>
          <w:bCs/>
          <w:kern w:val="3"/>
          <w:szCs w:val="24"/>
          <w:lang w:eastAsia="ar-SA"/>
        </w:rPr>
        <w:t>Postępowanie o udzielenie zamówienia prowadzone jest w języku polskim.</w:t>
      </w:r>
    </w:p>
    <w:p w14:paraId="0EF65214" w14:textId="77777777" w:rsidR="00CB654E" w:rsidRPr="001314C6" w:rsidRDefault="00CB654E" w:rsidP="00CB654E">
      <w:pPr>
        <w:pStyle w:val="Tekstpodstawowy1"/>
        <w:spacing w:after="120"/>
        <w:ind w:right="-427"/>
        <w:jc w:val="both"/>
        <w:rPr>
          <w:rFonts w:ascii="Times New Roman" w:hAnsi="Times New Roman" w:cs="Times New Roman"/>
        </w:rPr>
      </w:pPr>
      <w:r w:rsidRPr="001314C6">
        <w:rPr>
          <w:rFonts w:ascii="Times New Roman" w:hAnsi="Times New Roman" w:cs="Times New Roman"/>
        </w:rPr>
        <w:t xml:space="preserve">Komunikacja między Zamawiającym a Wykonawcą, odbywa się za pomocą środków komunikacji elektronicznej. Składanie ofert, wycofanie, zmiana ofert oraz składanie dokumentów i oświadczeń odbywa się za pomocą dedykowanych formularzy dostępnych na Platformie </w:t>
      </w:r>
      <w:proofErr w:type="spellStart"/>
      <w:r w:rsidRPr="001314C6">
        <w:rPr>
          <w:rFonts w:ascii="Times New Roman" w:hAnsi="Times New Roman" w:cs="Times New Roman"/>
        </w:rPr>
        <w:t>ePUAP</w:t>
      </w:r>
      <w:proofErr w:type="spellEnd"/>
      <w:r w:rsidRPr="001314C6">
        <w:rPr>
          <w:rFonts w:ascii="Times New Roman" w:hAnsi="Times New Roman" w:cs="Times New Roman"/>
        </w:rPr>
        <w:t xml:space="preserve">. Wykonawcy powinni posiadać konto na Platformie </w:t>
      </w:r>
      <w:proofErr w:type="spellStart"/>
      <w:r w:rsidRPr="001314C6">
        <w:rPr>
          <w:rFonts w:ascii="Times New Roman" w:hAnsi="Times New Roman" w:cs="Times New Roman"/>
        </w:rPr>
        <w:t>ePUAP</w:t>
      </w:r>
      <w:proofErr w:type="spellEnd"/>
      <w:r w:rsidRPr="001314C6">
        <w:rPr>
          <w:rFonts w:ascii="Times New Roman" w:hAnsi="Times New Roman" w:cs="Times New Roman"/>
        </w:rPr>
        <w:t>.  Oferty muszą być opatrzone kwalifikowanym podpisem elektronicznym, elektronicznym podpisem zaufanym, lub elektronicznym podpisem osobistym.</w:t>
      </w:r>
    </w:p>
    <w:p w14:paraId="1AB7716E" w14:textId="77777777" w:rsidR="004A4878" w:rsidRPr="001314C6" w:rsidRDefault="004A4878" w:rsidP="004A4878">
      <w:pPr>
        <w:keepNext/>
        <w:tabs>
          <w:tab w:val="left" w:pos="864"/>
        </w:tabs>
        <w:suppressAutoHyphens/>
        <w:autoSpaceDE w:val="0"/>
        <w:autoSpaceDN w:val="0"/>
        <w:spacing w:after="0" w:line="240" w:lineRule="auto"/>
        <w:jc w:val="both"/>
        <w:textAlignment w:val="baseline"/>
        <w:rPr>
          <w:rFonts w:ascii="Times New Roman" w:hAnsi="Times New Roman"/>
          <w:bCs/>
          <w:kern w:val="3"/>
          <w:sz w:val="24"/>
          <w:szCs w:val="24"/>
          <w:highlight w:val="darkGreen"/>
          <w:lang w:eastAsia="ar-SA"/>
        </w:rPr>
      </w:pPr>
    </w:p>
    <w:p w14:paraId="0A874A3A" w14:textId="77777777" w:rsidR="00CB654E" w:rsidRPr="001314C6" w:rsidRDefault="004A4878" w:rsidP="004A4878">
      <w:pPr>
        <w:spacing w:after="0" w:line="240" w:lineRule="auto"/>
        <w:rPr>
          <w:rFonts w:ascii="Times New Roman" w:hAnsi="Times New Roman"/>
          <w:bCs/>
          <w:kern w:val="3"/>
          <w:sz w:val="24"/>
          <w:szCs w:val="24"/>
          <w:lang w:eastAsia="ar-SA" w:bidi="hi-IN"/>
        </w:rPr>
      </w:pPr>
      <w:r w:rsidRPr="001314C6">
        <w:rPr>
          <w:rFonts w:ascii="Times New Roman" w:hAnsi="Times New Roman"/>
          <w:bCs/>
          <w:kern w:val="3"/>
          <w:szCs w:val="24"/>
          <w:lang w:eastAsia="ar-SA" w:bidi="hi-IN"/>
        </w:rPr>
        <w:t>Opracował</w:t>
      </w:r>
      <w:r w:rsidR="00CB654E" w:rsidRPr="001314C6">
        <w:rPr>
          <w:rFonts w:ascii="Times New Roman" w:hAnsi="Times New Roman"/>
          <w:bCs/>
          <w:kern w:val="3"/>
          <w:szCs w:val="24"/>
          <w:lang w:eastAsia="ar-SA" w:bidi="hi-IN"/>
        </w:rPr>
        <w:t xml:space="preserve">: </w:t>
      </w:r>
      <w:r w:rsidR="00CB654E" w:rsidRPr="001314C6">
        <w:rPr>
          <w:rFonts w:ascii="Times New Roman" w:hAnsi="Times New Roman"/>
          <w:bCs/>
          <w:kern w:val="3"/>
          <w:sz w:val="24"/>
          <w:szCs w:val="24"/>
          <w:lang w:eastAsia="ar-SA" w:bidi="hi-IN"/>
        </w:rPr>
        <w:t xml:space="preserve">Piotr </w:t>
      </w:r>
      <w:proofErr w:type="spellStart"/>
      <w:r w:rsidR="00CB654E" w:rsidRPr="001314C6">
        <w:rPr>
          <w:rFonts w:ascii="Times New Roman" w:hAnsi="Times New Roman"/>
          <w:bCs/>
          <w:kern w:val="3"/>
          <w:sz w:val="24"/>
          <w:szCs w:val="24"/>
          <w:lang w:eastAsia="ar-SA" w:bidi="hi-IN"/>
        </w:rPr>
        <w:t>Pietruszkiewicz</w:t>
      </w:r>
      <w:proofErr w:type="spellEnd"/>
    </w:p>
    <w:p w14:paraId="03374E91" w14:textId="77777777" w:rsidR="00CB654E" w:rsidRPr="001314C6" w:rsidRDefault="00CB654E" w:rsidP="004A4878">
      <w:pPr>
        <w:spacing w:after="0" w:line="240" w:lineRule="auto"/>
        <w:rPr>
          <w:rFonts w:ascii="Times New Roman" w:hAnsi="Times New Roman"/>
          <w:bCs/>
          <w:kern w:val="3"/>
          <w:sz w:val="24"/>
          <w:szCs w:val="24"/>
          <w:lang w:eastAsia="ar-SA" w:bidi="hi-IN"/>
        </w:rPr>
      </w:pPr>
    </w:p>
    <w:p w14:paraId="7BCDCCB1" w14:textId="77777777" w:rsidR="00CB654E" w:rsidRPr="001314C6" w:rsidRDefault="00CB654E" w:rsidP="004A4878">
      <w:pPr>
        <w:spacing w:after="0" w:line="240" w:lineRule="auto"/>
        <w:rPr>
          <w:rFonts w:ascii="Times New Roman" w:hAnsi="Times New Roman"/>
          <w:bCs/>
          <w:kern w:val="3"/>
          <w:szCs w:val="24"/>
          <w:lang w:eastAsia="ar-SA" w:bidi="hi-IN"/>
        </w:rPr>
      </w:pPr>
    </w:p>
    <w:p w14:paraId="21328F1A" w14:textId="77777777" w:rsidR="00CB654E" w:rsidRPr="001314C6" w:rsidRDefault="00CB654E" w:rsidP="004A4878">
      <w:pPr>
        <w:spacing w:after="0" w:line="240" w:lineRule="auto"/>
        <w:rPr>
          <w:rFonts w:ascii="Times New Roman" w:hAnsi="Times New Roman"/>
          <w:bCs/>
          <w:kern w:val="3"/>
          <w:sz w:val="24"/>
          <w:szCs w:val="24"/>
          <w:lang w:eastAsia="ar-SA" w:bidi="hi-IN"/>
        </w:rPr>
      </w:pPr>
    </w:p>
    <w:p w14:paraId="2BA8991C" w14:textId="77777777" w:rsidR="004A4878" w:rsidRPr="001314C6" w:rsidRDefault="00A06DDD" w:rsidP="004A4878">
      <w:pPr>
        <w:pStyle w:val="Tytu"/>
        <w:spacing w:after="0"/>
        <w:rPr>
          <w:noProof/>
          <w:spacing w:val="0"/>
        </w:rPr>
      </w:pPr>
      <w:bookmarkStart w:id="3" w:name="_Toc1904051"/>
      <w:bookmarkStart w:id="4" w:name="_Toc1910408"/>
      <w:bookmarkStart w:id="5" w:name="_Toc36722787"/>
      <w:r w:rsidRPr="001314C6">
        <w:rPr>
          <w:b/>
          <w:spacing w:val="0"/>
          <w:sz w:val="28"/>
          <w:szCs w:val="28"/>
          <w:lang w:eastAsia="ar-SA" w:bidi="hi-IN"/>
        </w:rPr>
        <w:t>Specyfikacja warunków</w:t>
      </w:r>
      <w:r w:rsidR="004A4878" w:rsidRPr="001314C6">
        <w:rPr>
          <w:b/>
          <w:spacing w:val="0"/>
          <w:sz w:val="28"/>
          <w:szCs w:val="28"/>
          <w:lang w:eastAsia="ar-SA" w:bidi="hi-IN"/>
        </w:rPr>
        <w:t xml:space="preserve"> zamówienia zawiera:</w:t>
      </w:r>
      <w:bookmarkEnd w:id="3"/>
      <w:bookmarkEnd w:id="4"/>
      <w:bookmarkEnd w:id="5"/>
      <w:r w:rsidR="004A4878" w:rsidRPr="001314C6">
        <w:rPr>
          <w:b/>
          <w:spacing w:val="0"/>
          <w:sz w:val="28"/>
          <w:szCs w:val="28"/>
          <w:lang w:eastAsia="ar-SA" w:bidi="hi-IN"/>
        </w:rPr>
        <w:fldChar w:fldCharType="begin"/>
      </w:r>
      <w:r w:rsidR="004A4878" w:rsidRPr="001314C6">
        <w:rPr>
          <w:b/>
          <w:spacing w:val="0"/>
          <w:sz w:val="28"/>
          <w:szCs w:val="28"/>
          <w:lang w:eastAsia="ar-SA" w:bidi="hi-IN"/>
        </w:rPr>
        <w:instrText xml:space="preserve"> TOC \o "1-3" \h \z \t "Tytuł;1" </w:instrText>
      </w:r>
      <w:r w:rsidR="004A4878" w:rsidRPr="001314C6">
        <w:rPr>
          <w:b/>
          <w:spacing w:val="0"/>
          <w:sz w:val="28"/>
          <w:szCs w:val="28"/>
          <w:lang w:eastAsia="ar-SA" w:bidi="hi-IN"/>
        </w:rPr>
        <w:fldChar w:fldCharType="separate"/>
      </w:r>
    </w:p>
    <w:p w14:paraId="7E0697A4" w14:textId="77777777" w:rsidR="004A4878" w:rsidRPr="001314C6" w:rsidRDefault="00673D22" w:rsidP="004A4878">
      <w:pPr>
        <w:pStyle w:val="Spistreci1"/>
        <w:tabs>
          <w:tab w:val="right" w:leader="dot" w:pos="9627"/>
        </w:tabs>
        <w:spacing w:after="0" w:line="240" w:lineRule="auto"/>
        <w:rPr>
          <w:noProof/>
        </w:rPr>
      </w:pPr>
      <w:hyperlink w:anchor="_Toc36722786" w:history="1">
        <w:r w:rsidR="00A06DDD" w:rsidRPr="001314C6">
          <w:rPr>
            <w:rStyle w:val="Hipercze"/>
            <w:rFonts w:eastAsia="SimSun"/>
            <w:b/>
            <w:noProof/>
            <w:color w:val="auto"/>
            <w:lang w:eastAsia="ar-SA"/>
          </w:rPr>
          <w:t>SPECYFIKACJA WARUNKÓW</w:t>
        </w:r>
        <w:r w:rsidR="004A4878" w:rsidRPr="001314C6">
          <w:rPr>
            <w:rStyle w:val="Hipercze"/>
            <w:rFonts w:eastAsia="SimSun"/>
            <w:b/>
            <w:noProof/>
            <w:color w:val="auto"/>
            <w:lang w:eastAsia="ar-SA"/>
          </w:rPr>
          <w:t xml:space="preserve"> ZAMÓWIENIA</w:t>
        </w:r>
        <w:r w:rsidR="004A4878" w:rsidRPr="001314C6">
          <w:rPr>
            <w:noProof/>
            <w:webHidden/>
          </w:rPr>
          <w:tab/>
        </w:r>
        <w:r w:rsidR="004A4878" w:rsidRPr="001314C6">
          <w:rPr>
            <w:noProof/>
            <w:webHidden/>
          </w:rPr>
          <w:fldChar w:fldCharType="begin"/>
        </w:r>
        <w:r w:rsidR="004A4878" w:rsidRPr="001314C6">
          <w:rPr>
            <w:noProof/>
            <w:webHidden/>
          </w:rPr>
          <w:instrText xml:space="preserve"> PAGEREF _Toc36722786 \h </w:instrText>
        </w:r>
        <w:r w:rsidR="004A4878" w:rsidRPr="001314C6">
          <w:rPr>
            <w:noProof/>
            <w:webHidden/>
          </w:rPr>
        </w:r>
        <w:r w:rsidR="004A4878" w:rsidRPr="001314C6">
          <w:rPr>
            <w:noProof/>
            <w:webHidden/>
          </w:rPr>
          <w:fldChar w:fldCharType="separate"/>
        </w:r>
        <w:r w:rsidR="00132495">
          <w:rPr>
            <w:noProof/>
            <w:webHidden/>
          </w:rPr>
          <w:t>1</w:t>
        </w:r>
        <w:r w:rsidR="004A4878" w:rsidRPr="001314C6">
          <w:rPr>
            <w:noProof/>
            <w:webHidden/>
          </w:rPr>
          <w:fldChar w:fldCharType="end"/>
        </w:r>
      </w:hyperlink>
    </w:p>
    <w:p w14:paraId="5DF471ED" w14:textId="47E77B57" w:rsidR="004A4878" w:rsidRPr="001314C6" w:rsidRDefault="00673D22" w:rsidP="004A4878">
      <w:pPr>
        <w:pStyle w:val="Spistreci1"/>
        <w:tabs>
          <w:tab w:val="right" w:leader="dot" w:pos="9627"/>
        </w:tabs>
        <w:spacing w:after="0" w:line="240" w:lineRule="auto"/>
        <w:rPr>
          <w:noProof/>
        </w:rPr>
      </w:pPr>
      <w:hyperlink w:anchor="_Toc36722787" w:history="1">
        <w:r w:rsidR="00A06DDD" w:rsidRPr="001314C6">
          <w:rPr>
            <w:rStyle w:val="Hipercze"/>
            <w:rFonts w:eastAsia="SimSun"/>
            <w:b/>
            <w:noProof/>
            <w:color w:val="auto"/>
            <w:lang w:eastAsia="ar-SA" w:bidi="hi-IN"/>
          </w:rPr>
          <w:t>Specyfikacja warunków</w:t>
        </w:r>
        <w:r w:rsidR="004A4878" w:rsidRPr="001314C6">
          <w:rPr>
            <w:rStyle w:val="Hipercze"/>
            <w:rFonts w:eastAsia="SimSun"/>
            <w:b/>
            <w:noProof/>
            <w:color w:val="auto"/>
            <w:lang w:eastAsia="ar-SA" w:bidi="hi-IN"/>
          </w:rPr>
          <w:t xml:space="preserve"> zamówienia zawiera:</w:t>
        </w:r>
        <w:r w:rsidR="004A4878" w:rsidRPr="001314C6">
          <w:rPr>
            <w:noProof/>
            <w:webHidden/>
          </w:rPr>
          <w:tab/>
        </w:r>
        <w:r w:rsidR="00E84898" w:rsidRPr="001314C6">
          <w:rPr>
            <w:noProof/>
            <w:webHidden/>
          </w:rPr>
          <w:t>2</w:t>
        </w:r>
      </w:hyperlink>
    </w:p>
    <w:p w14:paraId="05C37AFA" w14:textId="77777777" w:rsidR="004A4878" w:rsidRPr="001314C6" w:rsidRDefault="00673D22" w:rsidP="004A4878">
      <w:pPr>
        <w:pStyle w:val="Spistreci1"/>
        <w:tabs>
          <w:tab w:val="left" w:pos="440"/>
          <w:tab w:val="right" w:leader="dot" w:pos="9627"/>
        </w:tabs>
        <w:spacing w:after="0" w:line="240" w:lineRule="auto"/>
        <w:rPr>
          <w:noProof/>
        </w:rPr>
      </w:pPr>
      <w:hyperlink w:anchor="_Toc36722788" w:history="1">
        <w:r w:rsidR="004A4878" w:rsidRPr="001314C6">
          <w:rPr>
            <w:rStyle w:val="Hipercze"/>
            <w:rFonts w:eastAsia="SimSun"/>
            <w:b/>
            <w:noProof/>
            <w:color w:val="auto"/>
          </w:rPr>
          <w:t>1.</w:t>
        </w:r>
        <w:r w:rsidR="004A4878" w:rsidRPr="001314C6">
          <w:rPr>
            <w:noProof/>
          </w:rPr>
          <w:tab/>
        </w:r>
        <w:r w:rsidR="004A4878" w:rsidRPr="001314C6">
          <w:rPr>
            <w:rStyle w:val="Hipercze"/>
            <w:rFonts w:eastAsia="SimSun"/>
            <w:b/>
            <w:noProof/>
            <w:color w:val="auto"/>
          </w:rPr>
          <w:t>Informacje o Zamawiającym:</w:t>
        </w:r>
        <w:r w:rsidR="004A4878" w:rsidRPr="001314C6">
          <w:rPr>
            <w:noProof/>
            <w:webHidden/>
          </w:rPr>
          <w:tab/>
        </w:r>
        <w:r w:rsidR="004A4878" w:rsidRPr="001314C6">
          <w:rPr>
            <w:noProof/>
            <w:webHidden/>
          </w:rPr>
          <w:fldChar w:fldCharType="begin"/>
        </w:r>
        <w:r w:rsidR="004A4878" w:rsidRPr="001314C6">
          <w:rPr>
            <w:noProof/>
            <w:webHidden/>
          </w:rPr>
          <w:instrText xml:space="preserve"> PAGEREF _Toc36722788 \h </w:instrText>
        </w:r>
        <w:r w:rsidR="004A4878" w:rsidRPr="001314C6">
          <w:rPr>
            <w:noProof/>
            <w:webHidden/>
          </w:rPr>
        </w:r>
        <w:r w:rsidR="004A4878" w:rsidRPr="001314C6">
          <w:rPr>
            <w:noProof/>
            <w:webHidden/>
          </w:rPr>
          <w:fldChar w:fldCharType="separate"/>
        </w:r>
        <w:r w:rsidR="00132495">
          <w:rPr>
            <w:noProof/>
            <w:webHidden/>
          </w:rPr>
          <w:t>3</w:t>
        </w:r>
        <w:r w:rsidR="004A4878" w:rsidRPr="001314C6">
          <w:rPr>
            <w:noProof/>
            <w:webHidden/>
          </w:rPr>
          <w:fldChar w:fldCharType="end"/>
        </w:r>
      </w:hyperlink>
    </w:p>
    <w:p w14:paraId="37516F2F" w14:textId="77777777" w:rsidR="004A4878" w:rsidRPr="001314C6" w:rsidRDefault="00673D22" w:rsidP="004A4878">
      <w:pPr>
        <w:pStyle w:val="Spistreci1"/>
        <w:tabs>
          <w:tab w:val="left" w:pos="440"/>
          <w:tab w:val="right" w:leader="dot" w:pos="9627"/>
        </w:tabs>
        <w:spacing w:after="0" w:line="240" w:lineRule="auto"/>
        <w:rPr>
          <w:noProof/>
        </w:rPr>
      </w:pPr>
      <w:hyperlink w:anchor="_Toc36722789" w:history="1">
        <w:r w:rsidR="004A4878" w:rsidRPr="001314C6">
          <w:rPr>
            <w:rStyle w:val="Hipercze"/>
            <w:rFonts w:eastAsia="SimSun"/>
            <w:b/>
            <w:noProof/>
            <w:color w:val="auto"/>
          </w:rPr>
          <w:t>2.</w:t>
        </w:r>
        <w:r w:rsidR="004A4878" w:rsidRPr="001314C6">
          <w:rPr>
            <w:noProof/>
          </w:rPr>
          <w:tab/>
        </w:r>
        <w:r w:rsidR="004A4878" w:rsidRPr="001314C6">
          <w:rPr>
            <w:rStyle w:val="Hipercze"/>
            <w:rFonts w:eastAsia="SimSun"/>
            <w:b/>
            <w:noProof/>
            <w:color w:val="auto"/>
          </w:rPr>
          <w:t>Tryb udzielenia zmówienia</w:t>
        </w:r>
        <w:r w:rsidR="004A4878" w:rsidRPr="001314C6">
          <w:rPr>
            <w:noProof/>
            <w:webHidden/>
          </w:rPr>
          <w:tab/>
        </w:r>
        <w:r w:rsidR="004A4878" w:rsidRPr="001314C6">
          <w:rPr>
            <w:noProof/>
            <w:webHidden/>
          </w:rPr>
          <w:fldChar w:fldCharType="begin"/>
        </w:r>
        <w:r w:rsidR="004A4878" w:rsidRPr="001314C6">
          <w:rPr>
            <w:noProof/>
            <w:webHidden/>
          </w:rPr>
          <w:instrText xml:space="preserve"> PAGEREF _Toc36722789 \h </w:instrText>
        </w:r>
        <w:r w:rsidR="004A4878" w:rsidRPr="001314C6">
          <w:rPr>
            <w:noProof/>
            <w:webHidden/>
          </w:rPr>
        </w:r>
        <w:r w:rsidR="004A4878" w:rsidRPr="001314C6">
          <w:rPr>
            <w:noProof/>
            <w:webHidden/>
          </w:rPr>
          <w:fldChar w:fldCharType="separate"/>
        </w:r>
        <w:r w:rsidR="00132495">
          <w:rPr>
            <w:noProof/>
            <w:webHidden/>
          </w:rPr>
          <w:t>3</w:t>
        </w:r>
        <w:r w:rsidR="004A4878" w:rsidRPr="001314C6">
          <w:rPr>
            <w:noProof/>
            <w:webHidden/>
          </w:rPr>
          <w:fldChar w:fldCharType="end"/>
        </w:r>
      </w:hyperlink>
    </w:p>
    <w:p w14:paraId="4A2337EA" w14:textId="77777777" w:rsidR="004A4878" w:rsidRPr="001314C6" w:rsidRDefault="00673D22" w:rsidP="004A4878">
      <w:pPr>
        <w:pStyle w:val="Spistreci1"/>
        <w:tabs>
          <w:tab w:val="left" w:pos="440"/>
          <w:tab w:val="right" w:leader="dot" w:pos="9627"/>
        </w:tabs>
        <w:spacing w:after="0" w:line="240" w:lineRule="auto"/>
        <w:rPr>
          <w:noProof/>
        </w:rPr>
      </w:pPr>
      <w:hyperlink w:anchor="_Toc36722790" w:history="1">
        <w:r w:rsidR="004A4878" w:rsidRPr="001314C6">
          <w:rPr>
            <w:rStyle w:val="Hipercze"/>
            <w:rFonts w:eastAsia="SimSun"/>
            <w:b/>
            <w:noProof/>
            <w:color w:val="auto"/>
            <w:lang w:eastAsia="ar-SA" w:bidi="hi-IN"/>
          </w:rPr>
          <w:t>3.</w:t>
        </w:r>
        <w:r w:rsidR="004A4878" w:rsidRPr="001314C6">
          <w:rPr>
            <w:noProof/>
          </w:rPr>
          <w:tab/>
        </w:r>
        <w:r w:rsidR="004A4878" w:rsidRPr="001314C6">
          <w:rPr>
            <w:rStyle w:val="Hipercze"/>
            <w:rFonts w:eastAsia="SimSun"/>
            <w:b/>
            <w:noProof/>
            <w:color w:val="auto"/>
            <w:lang w:eastAsia="ar-SA" w:bidi="hi-IN"/>
          </w:rPr>
          <w:t>Opis przedmiotu zamówienia</w:t>
        </w:r>
        <w:r w:rsidR="004A4878" w:rsidRPr="001314C6">
          <w:rPr>
            <w:noProof/>
            <w:webHidden/>
          </w:rPr>
          <w:tab/>
        </w:r>
        <w:r w:rsidR="004A4878" w:rsidRPr="001314C6">
          <w:rPr>
            <w:noProof/>
            <w:webHidden/>
          </w:rPr>
          <w:fldChar w:fldCharType="begin"/>
        </w:r>
        <w:r w:rsidR="004A4878" w:rsidRPr="001314C6">
          <w:rPr>
            <w:noProof/>
            <w:webHidden/>
          </w:rPr>
          <w:instrText xml:space="preserve"> PAGEREF _Toc36722790 \h </w:instrText>
        </w:r>
        <w:r w:rsidR="004A4878" w:rsidRPr="001314C6">
          <w:rPr>
            <w:noProof/>
            <w:webHidden/>
          </w:rPr>
        </w:r>
        <w:r w:rsidR="004A4878" w:rsidRPr="001314C6">
          <w:rPr>
            <w:noProof/>
            <w:webHidden/>
          </w:rPr>
          <w:fldChar w:fldCharType="separate"/>
        </w:r>
        <w:r w:rsidR="00132495">
          <w:rPr>
            <w:noProof/>
            <w:webHidden/>
          </w:rPr>
          <w:t>3</w:t>
        </w:r>
        <w:r w:rsidR="004A4878" w:rsidRPr="001314C6">
          <w:rPr>
            <w:noProof/>
            <w:webHidden/>
          </w:rPr>
          <w:fldChar w:fldCharType="end"/>
        </w:r>
      </w:hyperlink>
    </w:p>
    <w:p w14:paraId="4424DDAE" w14:textId="68EE864B" w:rsidR="004A4878" w:rsidRPr="001314C6" w:rsidRDefault="00673D22" w:rsidP="004A4878">
      <w:pPr>
        <w:pStyle w:val="Spistreci1"/>
        <w:tabs>
          <w:tab w:val="left" w:pos="440"/>
          <w:tab w:val="right" w:leader="dot" w:pos="9627"/>
        </w:tabs>
        <w:spacing w:after="0" w:line="240" w:lineRule="auto"/>
        <w:rPr>
          <w:noProof/>
        </w:rPr>
      </w:pPr>
      <w:hyperlink w:anchor="_Toc36722791" w:history="1">
        <w:r w:rsidR="004A4878" w:rsidRPr="001314C6">
          <w:rPr>
            <w:rStyle w:val="Hipercze"/>
            <w:rFonts w:eastAsia="SimSun"/>
            <w:b/>
            <w:noProof/>
            <w:color w:val="auto"/>
            <w:lang w:eastAsia="ar-SA" w:bidi="hi-IN"/>
          </w:rPr>
          <w:t>4.</w:t>
        </w:r>
        <w:r w:rsidR="004A4878" w:rsidRPr="001314C6">
          <w:rPr>
            <w:noProof/>
          </w:rPr>
          <w:tab/>
        </w:r>
        <w:r w:rsidR="004A4878" w:rsidRPr="001314C6">
          <w:rPr>
            <w:rStyle w:val="Hipercze"/>
            <w:rFonts w:eastAsia="SimSun"/>
            <w:b/>
            <w:noProof/>
            <w:color w:val="auto"/>
            <w:lang w:eastAsia="ar-SA" w:bidi="hi-IN"/>
          </w:rPr>
          <w:t>Wymagania stawiane Wykonawcy</w:t>
        </w:r>
        <w:r w:rsidR="004A4878" w:rsidRPr="001314C6">
          <w:rPr>
            <w:noProof/>
            <w:webHidden/>
          </w:rPr>
          <w:tab/>
        </w:r>
        <w:r w:rsidR="00E84898" w:rsidRPr="001314C6">
          <w:rPr>
            <w:noProof/>
            <w:webHidden/>
          </w:rPr>
          <w:t>6</w:t>
        </w:r>
      </w:hyperlink>
    </w:p>
    <w:p w14:paraId="55593599" w14:textId="69DEA6DC" w:rsidR="004A4878" w:rsidRPr="001314C6" w:rsidRDefault="00673D22" w:rsidP="004A4878">
      <w:pPr>
        <w:pStyle w:val="Spistreci1"/>
        <w:tabs>
          <w:tab w:val="left" w:pos="440"/>
          <w:tab w:val="right" w:leader="dot" w:pos="9627"/>
        </w:tabs>
        <w:spacing w:after="0" w:line="240" w:lineRule="auto"/>
        <w:rPr>
          <w:noProof/>
        </w:rPr>
      </w:pPr>
      <w:hyperlink w:anchor="_Toc36722792" w:history="1">
        <w:r w:rsidR="004A4878" w:rsidRPr="001314C6">
          <w:rPr>
            <w:rStyle w:val="Hipercze"/>
            <w:rFonts w:eastAsia="SimSun"/>
            <w:b/>
            <w:noProof/>
            <w:color w:val="auto"/>
            <w:lang w:eastAsia="ar-SA" w:bidi="hi-IN"/>
          </w:rPr>
          <w:t>5.</w:t>
        </w:r>
        <w:r w:rsidR="004A4878" w:rsidRPr="001314C6">
          <w:rPr>
            <w:noProof/>
          </w:rPr>
          <w:tab/>
        </w:r>
        <w:r w:rsidR="004A4878" w:rsidRPr="001314C6">
          <w:rPr>
            <w:rStyle w:val="Hipercze"/>
            <w:rFonts w:eastAsia="SimSun"/>
            <w:b/>
            <w:noProof/>
            <w:color w:val="auto"/>
            <w:lang w:eastAsia="ar-SA" w:bidi="hi-IN"/>
          </w:rPr>
          <w:t>Modyfikacja warunków zamówienia</w:t>
        </w:r>
        <w:r w:rsidR="004A4878" w:rsidRPr="001314C6">
          <w:rPr>
            <w:noProof/>
            <w:webHidden/>
          </w:rPr>
          <w:tab/>
        </w:r>
        <w:r w:rsidR="00E84898" w:rsidRPr="001314C6">
          <w:rPr>
            <w:noProof/>
            <w:webHidden/>
          </w:rPr>
          <w:t>6</w:t>
        </w:r>
      </w:hyperlink>
    </w:p>
    <w:p w14:paraId="5A6A232B" w14:textId="26DC37D8" w:rsidR="004A4878" w:rsidRPr="001314C6" w:rsidRDefault="00673D22" w:rsidP="004A4878">
      <w:pPr>
        <w:pStyle w:val="Spistreci1"/>
        <w:tabs>
          <w:tab w:val="left" w:pos="440"/>
          <w:tab w:val="right" w:leader="dot" w:pos="9627"/>
        </w:tabs>
        <w:spacing w:after="0" w:line="240" w:lineRule="auto"/>
        <w:rPr>
          <w:noProof/>
        </w:rPr>
      </w:pPr>
      <w:hyperlink w:anchor="_Toc36722793" w:history="1">
        <w:r w:rsidR="004A4878" w:rsidRPr="001314C6">
          <w:rPr>
            <w:rStyle w:val="Hipercze"/>
            <w:rFonts w:eastAsia="SimSun"/>
            <w:b/>
            <w:noProof/>
            <w:color w:val="auto"/>
            <w:lang w:eastAsia="ar-SA" w:bidi="hi-IN"/>
          </w:rPr>
          <w:t>6.</w:t>
        </w:r>
        <w:r w:rsidR="004A4878" w:rsidRPr="001314C6">
          <w:rPr>
            <w:noProof/>
          </w:rPr>
          <w:tab/>
        </w:r>
        <w:r w:rsidR="004A4878" w:rsidRPr="001314C6">
          <w:rPr>
            <w:rStyle w:val="Hipercze"/>
            <w:rFonts w:eastAsia="SimSun"/>
            <w:b/>
            <w:noProof/>
            <w:color w:val="auto"/>
            <w:lang w:eastAsia="ar-SA" w:bidi="hi-IN"/>
          </w:rPr>
          <w:t>Termin wykonywania zamówienia</w:t>
        </w:r>
        <w:r w:rsidR="004A4878" w:rsidRPr="001314C6">
          <w:rPr>
            <w:noProof/>
            <w:webHidden/>
          </w:rPr>
          <w:tab/>
        </w:r>
        <w:r w:rsidR="00E84898" w:rsidRPr="001314C6">
          <w:rPr>
            <w:noProof/>
            <w:webHidden/>
          </w:rPr>
          <w:t>6</w:t>
        </w:r>
      </w:hyperlink>
    </w:p>
    <w:p w14:paraId="34D41ABD" w14:textId="2ECAF725" w:rsidR="004A4878" w:rsidRPr="001314C6" w:rsidRDefault="00673D22" w:rsidP="004A4878">
      <w:pPr>
        <w:pStyle w:val="Spistreci1"/>
        <w:tabs>
          <w:tab w:val="left" w:pos="440"/>
          <w:tab w:val="right" w:leader="dot" w:pos="9627"/>
        </w:tabs>
        <w:spacing w:after="0" w:line="240" w:lineRule="auto"/>
        <w:rPr>
          <w:noProof/>
        </w:rPr>
      </w:pPr>
      <w:hyperlink w:anchor="_Toc36722794" w:history="1">
        <w:r w:rsidR="004A4878" w:rsidRPr="001314C6">
          <w:rPr>
            <w:rStyle w:val="Hipercze"/>
            <w:rFonts w:eastAsia="SimSun"/>
            <w:b/>
            <w:noProof/>
            <w:color w:val="auto"/>
            <w:lang w:eastAsia="ar-SA" w:bidi="hi-IN"/>
          </w:rPr>
          <w:t>7.</w:t>
        </w:r>
        <w:r w:rsidR="004A4878" w:rsidRPr="001314C6">
          <w:rPr>
            <w:noProof/>
          </w:rPr>
          <w:tab/>
        </w:r>
        <w:r w:rsidR="004A4878" w:rsidRPr="001314C6">
          <w:rPr>
            <w:rStyle w:val="Hipercze"/>
            <w:rFonts w:eastAsia="SimSun"/>
            <w:b/>
            <w:noProof/>
            <w:color w:val="auto"/>
            <w:lang w:eastAsia="ar-SA" w:bidi="hi-IN"/>
          </w:rPr>
          <w:t>Opis warunków udziału w postępowaniu oraz opis sposobu dokonywania oceny spełniania tych warunków</w:t>
        </w:r>
        <w:r w:rsidR="004A4878" w:rsidRPr="001314C6">
          <w:rPr>
            <w:noProof/>
            <w:webHidden/>
          </w:rPr>
          <w:tab/>
        </w:r>
        <w:r w:rsidR="009015F4" w:rsidRPr="001314C6">
          <w:rPr>
            <w:noProof/>
            <w:webHidden/>
          </w:rPr>
          <w:t>6</w:t>
        </w:r>
      </w:hyperlink>
    </w:p>
    <w:p w14:paraId="481290A3" w14:textId="47D69A0D" w:rsidR="004A4878" w:rsidRPr="001314C6" w:rsidRDefault="00673D22" w:rsidP="004A4878">
      <w:pPr>
        <w:pStyle w:val="Spistreci1"/>
        <w:tabs>
          <w:tab w:val="left" w:pos="440"/>
          <w:tab w:val="right" w:leader="dot" w:pos="9627"/>
        </w:tabs>
        <w:spacing w:after="0" w:line="240" w:lineRule="auto"/>
        <w:rPr>
          <w:noProof/>
        </w:rPr>
      </w:pPr>
      <w:hyperlink w:anchor="_Toc36722795" w:history="1">
        <w:r w:rsidR="004A4878" w:rsidRPr="001314C6">
          <w:rPr>
            <w:rStyle w:val="Hipercze"/>
            <w:b/>
            <w:bCs/>
            <w:noProof/>
            <w:color w:val="auto"/>
            <w:lang w:eastAsia="ar-SA"/>
          </w:rPr>
          <w:t>8.</w:t>
        </w:r>
        <w:r w:rsidR="004A4878" w:rsidRPr="001314C6">
          <w:rPr>
            <w:noProof/>
          </w:rPr>
          <w:tab/>
        </w:r>
        <w:r w:rsidR="004A4878" w:rsidRPr="001314C6">
          <w:rPr>
            <w:rStyle w:val="Hipercze"/>
            <w:b/>
            <w:bCs/>
            <w:noProof/>
            <w:color w:val="auto"/>
            <w:lang w:eastAsia="ar-SA"/>
          </w:rPr>
          <w:t>Informacje o oświadczeniach i dokumentach</w:t>
        </w:r>
        <w:r w:rsidR="004A4878" w:rsidRPr="001314C6">
          <w:rPr>
            <w:noProof/>
            <w:webHidden/>
          </w:rPr>
          <w:tab/>
        </w:r>
        <w:r w:rsidR="00E84898" w:rsidRPr="001314C6">
          <w:rPr>
            <w:noProof/>
            <w:webHidden/>
          </w:rPr>
          <w:t>9</w:t>
        </w:r>
      </w:hyperlink>
    </w:p>
    <w:p w14:paraId="0B439E1A" w14:textId="35616ABB" w:rsidR="004A4878" w:rsidRPr="001314C6" w:rsidRDefault="00673D22" w:rsidP="004A4878">
      <w:pPr>
        <w:pStyle w:val="Spistreci1"/>
        <w:tabs>
          <w:tab w:val="left" w:pos="440"/>
          <w:tab w:val="right" w:leader="dot" w:pos="9627"/>
        </w:tabs>
        <w:spacing w:after="0" w:line="240" w:lineRule="auto"/>
        <w:rPr>
          <w:noProof/>
        </w:rPr>
      </w:pPr>
      <w:hyperlink w:anchor="_Toc36722796" w:history="1">
        <w:r w:rsidR="004A4878" w:rsidRPr="001314C6">
          <w:rPr>
            <w:rStyle w:val="Hipercze"/>
            <w:rFonts w:eastAsia="SimSun"/>
            <w:b/>
            <w:noProof/>
            <w:color w:val="auto"/>
            <w:lang w:eastAsia="ar-SA"/>
          </w:rPr>
          <w:t>9.</w:t>
        </w:r>
        <w:r w:rsidR="004A4878" w:rsidRPr="001314C6">
          <w:rPr>
            <w:noProof/>
          </w:rPr>
          <w:tab/>
        </w:r>
        <w:r w:rsidR="004A4878" w:rsidRPr="001314C6">
          <w:rPr>
            <w:rStyle w:val="Hipercze"/>
            <w:rFonts w:eastAsia="SimSun"/>
            <w:b/>
            <w:noProof/>
            <w:color w:val="auto"/>
            <w:lang w:eastAsia="ar-SA"/>
          </w:rPr>
          <w:t>Informacje o sposobie porozumiewania się Zamawiającego z Wykonawcami oraz przekazywania oświadczeń i dokumentów.</w:t>
        </w:r>
        <w:r w:rsidR="004A4878" w:rsidRPr="001314C6">
          <w:rPr>
            <w:noProof/>
            <w:webHidden/>
          </w:rPr>
          <w:tab/>
        </w:r>
        <w:r w:rsidR="00E84898" w:rsidRPr="001314C6">
          <w:rPr>
            <w:noProof/>
            <w:webHidden/>
          </w:rPr>
          <w:t>11</w:t>
        </w:r>
      </w:hyperlink>
    </w:p>
    <w:p w14:paraId="3C14F99A" w14:textId="77777777" w:rsidR="004A4878" w:rsidRPr="001314C6" w:rsidRDefault="00673D22" w:rsidP="004A4878">
      <w:pPr>
        <w:pStyle w:val="Spistreci1"/>
        <w:tabs>
          <w:tab w:val="left" w:pos="660"/>
          <w:tab w:val="right" w:leader="dot" w:pos="9627"/>
        </w:tabs>
        <w:spacing w:after="0" w:line="240" w:lineRule="auto"/>
        <w:rPr>
          <w:noProof/>
        </w:rPr>
      </w:pPr>
      <w:hyperlink w:anchor="_Toc36722797" w:history="1">
        <w:r w:rsidR="004A4878" w:rsidRPr="001314C6">
          <w:rPr>
            <w:rStyle w:val="Hipercze"/>
            <w:rFonts w:eastAsia="SimSun"/>
            <w:b/>
            <w:noProof/>
            <w:color w:val="auto"/>
            <w:lang w:eastAsia="ar-SA"/>
          </w:rPr>
          <w:t>10.</w:t>
        </w:r>
        <w:r w:rsidR="004A4878" w:rsidRPr="001314C6">
          <w:rPr>
            <w:noProof/>
          </w:rPr>
          <w:tab/>
        </w:r>
        <w:r w:rsidR="004A4878" w:rsidRPr="001314C6">
          <w:rPr>
            <w:rStyle w:val="Hipercze"/>
            <w:rFonts w:eastAsia="SimSun"/>
            <w:b/>
            <w:noProof/>
            <w:color w:val="auto"/>
            <w:lang w:eastAsia="ar-SA"/>
          </w:rPr>
          <w:t>Wyjaśnienia w toku badania i oceny ofert</w:t>
        </w:r>
        <w:r w:rsidR="004A4878" w:rsidRPr="001314C6">
          <w:rPr>
            <w:noProof/>
            <w:webHidden/>
          </w:rPr>
          <w:tab/>
        </w:r>
        <w:r w:rsidR="004A4878" w:rsidRPr="001314C6">
          <w:rPr>
            <w:noProof/>
            <w:webHidden/>
          </w:rPr>
          <w:fldChar w:fldCharType="begin"/>
        </w:r>
        <w:r w:rsidR="004A4878" w:rsidRPr="001314C6">
          <w:rPr>
            <w:noProof/>
            <w:webHidden/>
          </w:rPr>
          <w:instrText xml:space="preserve"> PAGEREF _Toc36722797 \h </w:instrText>
        </w:r>
        <w:r w:rsidR="004A4878" w:rsidRPr="001314C6">
          <w:rPr>
            <w:noProof/>
            <w:webHidden/>
          </w:rPr>
        </w:r>
        <w:r w:rsidR="004A4878" w:rsidRPr="001314C6">
          <w:rPr>
            <w:noProof/>
            <w:webHidden/>
          </w:rPr>
          <w:fldChar w:fldCharType="separate"/>
        </w:r>
        <w:r w:rsidR="00132495">
          <w:rPr>
            <w:noProof/>
            <w:webHidden/>
          </w:rPr>
          <w:t>13</w:t>
        </w:r>
        <w:r w:rsidR="004A4878" w:rsidRPr="001314C6">
          <w:rPr>
            <w:noProof/>
            <w:webHidden/>
          </w:rPr>
          <w:fldChar w:fldCharType="end"/>
        </w:r>
      </w:hyperlink>
    </w:p>
    <w:p w14:paraId="0BB85E98" w14:textId="601396A6" w:rsidR="004A4878" w:rsidRPr="001314C6" w:rsidRDefault="00673D22" w:rsidP="004A4878">
      <w:pPr>
        <w:pStyle w:val="Spistreci1"/>
        <w:tabs>
          <w:tab w:val="left" w:pos="660"/>
          <w:tab w:val="right" w:leader="dot" w:pos="9627"/>
        </w:tabs>
        <w:spacing w:after="0" w:line="240" w:lineRule="auto"/>
        <w:rPr>
          <w:noProof/>
        </w:rPr>
      </w:pPr>
      <w:hyperlink w:anchor="_Toc36722798" w:history="1">
        <w:r w:rsidR="004A4878" w:rsidRPr="001314C6">
          <w:rPr>
            <w:rStyle w:val="Hipercze"/>
            <w:rFonts w:eastAsia="SimSun"/>
            <w:b/>
            <w:noProof/>
            <w:color w:val="auto"/>
            <w:lang w:eastAsia="ar-SA"/>
          </w:rPr>
          <w:t>11.</w:t>
        </w:r>
        <w:r w:rsidR="004A4878" w:rsidRPr="001314C6">
          <w:rPr>
            <w:noProof/>
          </w:rPr>
          <w:tab/>
        </w:r>
        <w:r w:rsidR="004A4878" w:rsidRPr="001314C6">
          <w:rPr>
            <w:rStyle w:val="Hipercze"/>
            <w:rFonts w:eastAsia="SimSun"/>
            <w:b/>
            <w:noProof/>
            <w:color w:val="auto"/>
            <w:lang w:eastAsia="ar-SA"/>
          </w:rPr>
          <w:t>Wymagania dotyczące wadium</w:t>
        </w:r>
        <w:r w:rsidR="004A4878" w:rsidRPr="001314C6">
          <w:rPr>
            <w:noProof/>
            <w:webHidden/>
          </w:rPr>
          <w:tab/>
        </w:r>
        <w:r w:rsidR="004A4878" w:rsidRPr="001314C6">
          <w:rPr>
            <w:noProof/>
            <w:webHidden/>
          </w:rPr>
          <w:fldChar w:fldCharType="begin"/>
        </w:r>
        <w:r w:rsidR="004A4878" w:rsidRPr="001314C6">
          <w:rPr>
            <w:noProof/>
            <w:webHidden/>
          </w:rPr>
          <w:instrText xml:space="preserve"> PAGEREF _Toc36722798 \h </w:instrText>
        </w:r>
        <w:r w:rsidR="004A4878" w:rsidRPr="001314C6">
          <w:rPr>
            <w:noProof/>
            <w:webHidden/>
          </w:rPr>
        </w:r>
        <w:r w:rsidR="004A4878" w:rsidRPr="001314C6">
          <w:rPr>
            <w:noProof/>
            <w:webHidden/>
          </w:rPr>
          <w:fldChar w:fldCharType="separate"/>
        </w:r>
        <w:r w:rsidR="00132495">
          <w:rPr>
            <w:noProof/>
            <w:webHidden/>
          </w:rPr>
          <w:t>13</w:t>
        </w:r>
        <w:r w:rsidR="004A4878" w:rsidRPr="001314C6">
          <w:rPr>
            <w:noProof/>
            <w:webHidden/>
          </w:rPr>
          <w:fldChar w:fldCharType="end"/>
        </w:r>
      </w:hyperlink>
    </w:p>
    <w:p w14:paraId="3B1191EF" w14:textId="77777777" w:rsidR="004A4878" w:rsidRPr="001314C6" w:rsidRDefault="00673D22" w:rsidP="004A4878">
      <w:pPr>
        <w:pStyle w:val="Spistreci1"/>
        <w:tabs>
          <w:tab w:val="left" w:pos="660"/>
          <w:tab w:val="right" w:leader="dot" w:pos="9627"/>
        </w:tabs>
        <w:spacing w:after="0" w:line="240" w:lineRule="auto"/>
        <w:rPr>
          <w:noProof/>
        </w:rPr>
      </w:pPr>
      <w:hyperlink w:anchor="_Toc36722799" w:history="1">
        <w:r w:rsidR="004A4878" w:rsidRPr="001314C6">
          <w:rPr>
            <w:rStyle w:val="Hipercze"/>
            <w:rFonts w:eastAsia="SimSun"/>
            <w:b/>
            <w:noProof/>
            <w:color w:val="auto"/>
            <w:lang w:eastAsia="ar-SA"/>
          </w:rPr>
          <w:t>12.</w:t>
        </w:r>
        <w:r w:rsidR="004A4878" w:rsidRPr="001314C6">
          <w:rPr>
            <w:noProof/>
          </w:rPr>
          <w:tab/>
        </w:r>
        <w:r w:rsidR="004A4878" w:rsidRPr="001314C6">
          <w:rPr>
            <w:rStyle w:val="Hipercze"/>
            <w:rFonts w:eastAsia="SimSun"/>
            <w:b/>
            <w:noProof/>
            <w:color w:val="auto"/>
            <w:lang w:eastAsia="ar-SA"/>
          </w:rPr>
          <w:t>Termin związania ofertą</w:t>
        </w:r>
        <w:r w:rsidR="004A4878" w:rsidRPr="001314C6">
          <w:rPr>
            <w:noProof/>
            <w:webHidden/>
          </w:rPr>
          <w:tab/>
        </w:r>
        <w:r w:rsidR="004A4878" w:rsidRPr="001314C6">
          <w:rPr>
            <w:noProof/>
            <w:webHidden/>
          </w:rPr>
          <w:fldChar w:fldCharType="begin"/>
        </w:r>
        <w:r w:rsidR="004A4878" w:rsidRPr="001314C6">
          <w:rPr>
            <w:noProof/>
            <w:webHidden/>
          </w:rPr>
          <w:instrText xml:space="preserve"> PAGEREF _Toc36722799 \h </w:instrText>
        </w:r>
        <w:r w:rsidR="004A4878" w:rsidRPr="001314C6">
          <w:rPr>
            <w:noProof/>
            <w:webHidden/>
          </w:rPr>
        </w:r>
        <w:r w:rsidR="004A4878" w:rsidRPr="001314C6">
          <w:rPr>
            <w:noProof/>
            <w:webHidden/>
          </w:rPr>
          <w:fldChar w:fldCharType="separate"/>
        </w:r>
        <w:r w:rsidR="00132495">
          <w:rPr>
            <w:noProof/>
            <w:webHidden/>
          </w:rPr>
          <w:t>15</w:t>
        </w:r>
        <w:r w:rsidR="004A4878" w:rsidRPr="001314C6">
          <w:rPr>
            <w:noProof/>
            <w:webHidden/>
          </w:rPr>
          <w:fldChar w:fldCharType="end"/>
        </w:r>
      </w:hyperlink>
    </w:p>
    <w:p w14:paraId="2C1857D1" w14:textId="77777777" w:rsidR="004A4878" w:rsidRPr="001314C6" w:rsidRDefault="00673D22" w:rsidP="004A4878">
      <w:pPr>
        <w:pStyle w:val="Spistreci1"/>
        <w:tabs>
          <w:tab w:val="left" w:pos="660"/>
          <w:tab w:val="right" w:leader="dot" w:pos="9627"/>
        </w:tabs>
        <w:spacing w:after="0" w:line="240" w:lineRule="auto"/>
        <w:rPr>
          <w:noProof/>
        </w:rPr>
      </w:pPr>
      <w:hyperlink w:anchor="_Toc36722800" w:history="1">
        <w:r w:rsidR="004A4878" w:rsidRPr="001314C6">
          <w:rPr>
            <w:rStyle w:val="Hipercze"/>
            <w:rFonts w:eastAsia="SimSun"/>
            <w:b/>
            <w:noProof/>
            <w:color w:val="auto"/>
            <w:lang w:eastAsia="ar-SA"/>
          </w:rPr>
          <w:t>13.</w:t>
        </w:r>
        <w:r w:rsidR="004A4878" w:rsidRPr="001314C6">
          <w:rPr>
            <w:noProof/>
          </w:rPr>
          <w:tab/>
        </w:r>
        <w:r w:rsidR="004A4878" w:rsidRPr="001314C6">
          <w:rPr>
            <w:rStyle w:val="Hipercze"/>
            <w:rFonts w:eastAsia="SimSun"/>
            <w:b/>
            <w:noProof/>
            <w:color w:val="auto"/>
            <w:lang w:eastAsia="ar-SA"/>
          </w:rPr>
          <w:t>Opis sposobu przygotowywania ofert</w:t>
        </w:r>
        <w:r w:rsidR="004A4878" w:rsidRPr="001314C6">
          <w:rPr>
            <w:noProof/>
            <w:webHidden/>
          </w:rPr>
          <w:tab/>
        </w:r>
        <w:r w:rsidR="004A4878" w:rsidRPr="001314C6">
          <w:rPr>
            <w:noProof/>
            <w:webHidden/>
          </w:rPr>
          <w:fldChar w:fldCharType="begin"/>
        </w:r>
        <w:r w:rsidR="004A4878" w:rsidRPr="001314C6">
          <w:rPr>
            <w:noProof/>
            <w:webHidden/>
          </w:rPr>
          <w:instrText xml:space="preserve"> PAGEREF _Toc36722800 \h </w:instrText>
        </w:r>
        <w:r w:rsidR="004A4878" w:rsidRPr="001314C6">
          <w:rPr>
            <w:noProof/>
            <w:webHidden/>
          </w:rPr>
        </w:r>
        <w:r w:rsidR="004A4878" w:rsidRPr="001314C6">
          <w:rPr>
            <w:noProof/>
            <w:webHidden/>
          </w:rPr>
          <w:fldChar w:fldCharType="separate"/>
        </w:r>
        <w:r w:rsidR="00132495">
          <w:rPr>
            <w:noProof/>
            <w:webHidden/>
          </w:rPr>
          <w:t>15</w:t>
        </w:r>
        <w:r w:rsidR="004A4878" w:rsidRPr="001314C6">
          <w:rPr>
            <w:noProof/>
            <w:webHidden/>
          </w:rPr>
          <w:fldChar w:fldCharType="end"/>
        </w:r>
      </w:hyperlink>
    </w:p>
    <w:p w14:paraId="3CEDA62C" w14:textId="77777777" w:rsidR="004A4878" w:rsidRPr="001314C6" w:rsidRDefault="00673D22" w:rsidP="004A4878">
      <w:pPr>
        <w:pStyle w:val="Spistreci1"/>
        <w:tabs>
          <w:tab w:val="left" w:pos="660"/>
          <w:tab w:val="right" w:leader="dot" w:pos="9627"/>
        </w:tabs>
        <w:spacing w:after="0" w:line="240" w:lineRule="auto"/>
        <w:rPr>
          <w:noProof/>
        </w:rPr>
      </w:pPr>
      <w:hyperlink w:anchor="_Toc36722801" w:history="1">
        <w:r w:rsidR="004A4878" w:rsidRPr="001314C6">
          <w:rPr>
            <w:rStyle w:val="Hipercze"/>
            <w:rFonts w:eastAsia="SimSun"/>
            <w:b/>
            <w:noProof/>
            <w:color w:val="auto"/>
            <w:lang w:eastAsia="ar-SA"/>
          </w:rPr>
          <w:t>14.</w:t>
        </w:r>
        <w:r w:rsidR="004A4878" w:rsidRPr="001314C6">
          <w:rPr>
            <w:noProof/>
          </w:rPr>
          <w:tab/>
        </w:r>
        <w:r w:rsidR="004A4878" w:rsidRPr="001314C6">
          <w:rPr>
            <w:rStyle w:val="Hipercze"/>
            <w:rFonts w:eastAsia="SimSun"/>
            <w:b/>
            <w:noProof/>
            <w:color w:val="auto"/>
            <w:lang w:eastAsia="ar-SA"/>
          </w:rPr>
          <w:t>Miejsce oraz termin składania i otwarcia ofert</w:t>
        </w:r>
        <w:r w:rsidR="004A4878" w:rsidRPr="001314C6">
          <w:rPr>
            <w:noProof/>
            <w:webHidden/>
          </w:rPr>
          <w:tab/>
        </w:r>
        <w:r w:rsidR="004A4878" w:rsidRPr="001314C6">
          <w:rPr>
            <w:noProof/>
            <w:webHidden/>
          </w:rPr>
          <w:fldChar w:fldCharType="begin"/>
        </w:r>
        <w:r w:rsidR="004A4878" w:rsidRPr="001314C6">
          <w:rPr>
            <w:noProof/>
            <w:webHidden/>
          </w:rPr>
          <w:instrText xml:space="preserve"> PAGEREF _Toc36722801 \h </w:instrText>
        </w:r>
        <w:r w:rsidR="004A4878" w:rsidRPr="001314C6">
          <w:rPr>
            <w:noProof/>
            <w:webHidden/>
          </w:rPr>
        </w:r>
        <w:r w:rsidR="004A4878" w:rsidRPr="001314C6">
          <w:rPr>
            <w:noProof/>
            <w:webHidden/>
          </w:rPr>
          <w:fldChar w:fldCharType="separate"/>
        </w:r>
        <w:r w:rsidR="00132495">
          <w:rPr>
            <w:noProof/>
            <w:webHidden/>
          </w:rPr>
          <w:t>16</w:t>
        </w:r>
        <w:r w:rsidR="004A4878" w:rsidRPr="001314C6">
          <w:rPr>
            <w:noProof/>
            <w:webHidden/>
          </w:rPr>
          <w:fldChar w:fldCharType="end"/>
        </w:r>
      </w:hyperlink>
    </w:p>
    <w:p w14:paraId="040CB723" w14:textId="77777777" w:rsidR="004A4878" w:rsidRPr="001314C6" w:rsidRDefault="00673D22" w:rsidP="004A4878">
      <w:pPr>
        <w:pStyle w:val="Spistreci1"/>
        <w:tabs>
          <w:tab w:val="left" w:pos="660"/>
          <w:tab w:val="right" w:leader="dot" w:pos="9627"/>
        </w:tabs>
        <w:spacing w:after="0" w:line="240" w:lineRule="auto"/>
        <w:rPr>
          <w:noProof/>
        </w:rPr>
      </w:pPr>
      <w:hyperlink w:anchor="_Toc36722802" w:history="1">
        <w:r w:rsidR="004A4878" w:rsidRPr="001314C6">
          <w:rPr>
            <w:rStyle w:val="Hipercze"/>
            <w:rFonts w:eastAsia="SimSun"/>
            <w:b/>
            <w:noProof/>
            <w:color w:val="auto"/>
            <w:lang w:eastAsia="ar-SA"/>
          </w:rPr>
          <w:t>15.</w:t>
        </w:r>
        <w:r w:rsidR="004A4878" w:rsidRPr="001314C6">
          <w:rPr>
            <w:noProof/>
          </w:rPr>
          <w:tab/>
        </w:r>
        <w:r w:rsidR="004A4878" w:rsidRPr="001314C6">
          <w:rPr>
            <w:rStyle w:val="Hipercze"/>
            <w:rFonts w:eastAsia="SimSun"/>
            <w:b/>
            <w:noProof/>
            <w:color w:val="auto"/>
            <w:lang w:eastAsia="ar-SA"/>
          </w:rPr>
          <w:t>Opis sposobu obliczenia ceny</w:t>
        </w:r>
        <w:r w:rsidR="004A4878" w:rsidRPr="001314C6">
          <w:rPr>
            <w:noProof/>
            <w:webHidden/>
          </w:rPr>
          <w:tab/>
        </w:r>
        <w:r w:rsidR="004A4878" w:rsidRPr="001314C6">
          <w:rPr>
            <w:noProof/>
            <w:webHidden/>
          </w:rPr>
          <w:fldChar w:fldCharType="begin"/>
        </w:r>
        <w:r w:rsidR="004A4878" w:rsidRPr="001314C6">
          <w:rPr>
            <w:noProof/>
            <w:webHidden/>
          </w:rPr>
          <w:instrText xml:space="preserve"> PAGEREF _Toc36722802 \h </w:instrText>
        </w:r>
        <w:r w:rsidR="004A4878" w:rsidRPr="001314C6">
          <w:rPr>
            <w:noProof/>
            <w:webHidden/>
          </w:rPr>
        </w:r>
        <w:r w:rsidR="004A4878" w:rsidRPr="001314C6">
          <w:rPr>
            <w:noProof/>
            <w:webHidden/>
          </w:rPr>
          <w:fldChar w:fldCharType="separate"/>
        </w:r>
        <w:r w:rsidR="00132495">
          <w:rPr>
            <w:noProof/>
            <w:webHidden/>
          </w:rPr>
          <w:t>17</w:t>
        </w:r>
        <w:r w:rsidR="004A4878" w:rsidRPr="001314C6">
          <w:rPr>
            <w:noProof/>
            <w:webHidden/>
          </w:rPr>
          <w:fldChar w:fldCharType="end"/>
        </w:r>
      </w:hyperlink>
    </w:p>
    <w:p w14:paraId="76DA6253" w14:textId="77777777" w:rsidR="004A4878" w:rsidRPr="001314C6" w:rsidRDefault="00673D22" w:rsidP="004A4878">
      <w:pPr>
        <w:pStyle w:val="Spistreci1"/>
        <w:tabs>
          <w:tab w:val="left" w:pos="660"/>
          <w:tab w:val="right" w:leader="dot" w:pos="9627"/>
        </w:tabs>
        <w:spacing w:after="0" w:line="240" w:lineRule="auto"/>
        <w:rPr>
          <w:noProof/>
        </w:rPr>
      </w:pPr>
      <w:hyperlink w:anchor="_Toc36722803" w:history="1">
        <w:r w:rsidR="004A4878" w:rsidRPr="001314C6">
          <w:rPr>
            <w:rStyle w:val="Hipercze"/>
            <w:rFonts w:eastAsia="SimSun"/>
            <w:b/>
            <w:noProof/>
            <w:color w:val="auto"/>
            <w:lang w:eastAsia="ar-SA"/>
          </w:rPr>
          <w:t>16.</w:t>
        </w:r>
        <w:r w:rsidR="004A4878" w:rsidRPr="001314C6">
          <w:rPr>
            <w:noProof/>
          </w:rPr>
          <w:tab/>
        </w:r>
        <w:r w:rsidR="004A4878" w:rsidRPr="001314C6">
          <w:rPr>
            <w:rStyle w:val="Hipercze"/>
            <w:rFonts w:eastAsia="SimSun"/>
            <w:b/>
            <w:noProof/>
            <w:color w:val="auto"/>
            <w:lang w:eastAsia="ar-SA"/>
          </w:rPr>
          <w:t>Informacje dotyczące walut, w jakich będą prowadzone rozliczenia między Zamawiającym a Wykonawcą</w:t>
        </w:r>
        <w:r w:rsidR="004A4878" w:rsidRPr="001314C6">
          <w:rPr>
            <w:noProof/>
            <w:webHidden/>
          </w:rPr>
          <w:tab/>
        </w:r>
        <w:r w:rsidR="004A4878" w:rsidRPr="001314C6">
          <w:rPr>
            <w:noProof/>
            <w:webHidden/>
          </w:rPr>
          <w:fldChar w:fldCharType="begin"/>
        </w:r>
        <w:r w:rsidR="004A4878" w:rsidRPr="001314C6">
          <w:rPr>
            <w:noProof/>
            <w:webHidden/>
          </w:rPr>
          <w:instrText xml:space="preserve"> PAGEREF _Toc36722803 \h </w:instrText>
        </w:r>
        <w:r w:rsidR="004A4878" w:rsidRPr="001314C6">
          <w:rPr>
            <w:noProof/>
            <w:webHidden/>
          </w:rPr>
        </w:r>
        <w:r w:rsidR="004A4878" w:rsidRPr="001314C6">
          <w:rPr>
            <w:noProof/>
            <w:webHidden/>
          </w:rPr>
          <w:fldChar w:fldCharType="separate"/>
        </w:r>
        <w:r w:rsidR="00132495">
          <w:rPr>
            <w:noProof/>
            <w:webHidden/>
          </w:rPr>
          <w:t>17</w:t>
        </w:r>
        <w:r w:rsidR="004A4878" w:rsidRPr="001314C6">
          <w:rPr>
            <w:noProof/>
            <w:webHidden/>
          </w:rPr>
          <w:fldChar w:fldCharType="end"/>
        </w:r>
      </w:hyperlink>
    </w:p>
    <w:p w14:paraId="32FAF53A" w14:textId="77777777" w:rsidR="004A4878" w:rsidRPr="001314C6" w:rsidRDefault="00673D22" w:rsidP="004A4878">
      <w:pPr>
        <w:pStyle w:val="Spistreci1"/>
        <w:tabs>
          <w:tab w:val="left" w:pos="660"/>
          <w:tab w:val="right" w:leader="dot" w:pos="9627"/>
        </w:tabs>
        <w:spacing w:after="0" w:line="240" w:lineRule="auto"/>
        <w:rPr>
          <w:noProof/>
        </w:rPr>
      </w:pPr>
      <w:hyperlink w:anchor="_Toc36722804" w:history="1">
        <w:r w:rsidR="004A4878" w:rsidRPr="001314C6">
          <w:rPr>
            <w:rStyle w:val="Hipercze"/>
            <w:rFonts w:eastAsia="SimSun"/>
            <w:b/>
            <w:noProof/>
            <w:color w:val="auto"/>
            <w:lang w:eastAsia="ar-SA"/>
          </w:rPr>
          <w:t>17.</w:t>
        </w:r>
        <w:r w:rsidR="004A4878" w:rsidRPr="001314C6">
          <w:rPr>
            <w:noProof/>
          </w:rPr>
          <w:tab/>
        </w:r>
        <w:r w:rsidR="004A4878" w:rsidRPr="001314C6">
          <w:rPr>
            <w:rStyle w:val="Hipercze"/>
            <w:rFonts w:eastAsia="SimSun"/>
            <w:b/>
            <w:noProof/>
            <w:color w:val="auto"/>
            <w:lang w:eastAsia="ar-SA"/>
          </w:rPr>
          <w:t>Opis kryteriów, którymi Zamawiający będzie się kierował przy wyborze oferty, wraz z podaniem znaczenia tych kryteriów oraz sposobu oceny ofert</w:t>
        </w:r>
        <w:r w:rsidR="004A4878" w:rsidRPr="001314C6">
          <w:rPr>
            <w:noProof/>
            <w:webHidden/>
          </w:rPr>
          <w:tab/>
        </w:r>
        <w:r w:rsidR="004A4878" w:rsidRPr="001314C6">
          <w:rPr>
            <w:noProof/>
            <w:webHidden/>
          </w:rPr>
          <w:fldChar w:fldCharType="begin"/>
        </w:r>
        <w:r w:rsidR="004A4878" w:rsidRPr="001314C6">
          <w:rPr>
            <w:noProof/>
            <w:webHidden/>
          </w:rPr>
          <w:instrText xml:space="preserve"> PAGEREF _Toc36722804 \h </w:instrText>
        </w:r>
        <w:r w:rsidR="004A4878" w:rsidRPr="001314C6">
          <w:rPr>
            <w:noProof/>
            <w:webHidden/>
          </w:rPr>
        </w:r>
        <w:r w:rsidR="004A4878" w:rsidRPr="001314C6">
          <w:rPr>
            <w:noProof/>
            <w:webHidden/>
          </w:rPr>
          <w:fldChar w:fldCharType="separate"/>
        </w:r>
        <w:r w:rsidR="00132495">
          <w:rPr>
            <w:noProof/>
            <w:webHidden/>
          </w:rPr>
          <w:t>17</w:t>
        </w:r>
        <w:r w:rsidR="004A4878" w:rsidRPr="001314C6">
          <w:rPr>
            <w:noProof/>
            <w:webHidden/>
          </w:rPr>
          <w:fldChar w:fldCharType="end"/>
        </w:r>
      </w:hyperlink>
    </w:p>
    <w:p w14:paraId="609E7B46" w14:textId="77777777" w:rsidR="004A4878" w:rsidRPr="001314C6" w:rsidRDefault="00673D22" w:rsidP="004A4878">
      <w:pPr>
        <w:pStyle w:val="Spistreci1"/>
        <w:tabs>
          <w:tab w:val="left" w:pos="660"/>
          <w:tab w:val="right" w:leader="dot" w:pos="9627"/>
        </w:tabs>
        <w:spacing w:after="0" w:line="240" w:lineRule="auto"/>
        <w:rPr>
          <w:noProof/>
        </w:rPr>
      </w:pPr>
      <w:hyperlink w:anchor="_Toc36722805" w:history="1">
        <w:r w:rsidR="004A4878" w:rsidRPr="001314C6">
          <w:rPr>
            <w:rStyle w:val="Hipercze"/>
            <w:rFonts w:eastAsia="SimSun"/>
            <w:b/>
            <w:noProof/>
            <w:color w:val="auto"/>
            <w:lang w:eastAsia="ar-SA"/>
          </w:rPr>
          <w:t>18.</w:t>
        </w:r>
        <w:r w:rsidR="004A4878" w:rsidRPr="001314C6">
          <w:rPr>
            <w:noProof/>
          </w:rPr>
          <w:tab/>
        </w:r>
        <w:r w:rsidR="004A4878" w:rsidRPr="001314C6">
          <w:rPr>
            <w:rStyle w:val="Hipercze"/>
            <w:rFonts w:eastAsia="SimSun"/>
            <w:b/>
            <w:noProof/>
            <w:color w:val="auto"/>
            <w:lang w:eastAsia="ar-SA"/>
          </w:rPr>
          <w:t>Informacja o formalnościach, jakie powinny zostać dopełnione po wyborze oferty w celu zawarcia umowy</w:t>
        </w:r>
        <w:r w:rsidR="004A4878" w:rsidRPr="001314C6">
          <w:rPr>
            <w:noProof/>
            <w:webHidden/>
          </w:rPr>
          <w:tab/>
        </w:r>
        <w:r w:rsidR="004A4878" w:rsidRPr="001314C6">
          <w:rPr>
            <w:noProof/>
            <w:webHidden/>
          </w:rPr>
          <w:fldChar w:fldCharType="begin"/>
        </w:r>
        <w:r w:rsidR="004A4878" w:rsidRPr="001314C6">
          <w:rPr>
            <w:noProof/>
            <w:webHidden/>
          </w:rPr>
          <w:instrText xml:space="preserve"> PAGEREF _Toc36722805 \h </w:instrText>
        </w:r>
        <w:r w:rsidR="004A4878" w:rsidRPr="001314C6">
          <w:rPr>
            <w:noProof/>
            <w:webHidden/>
          </w:rPr>
        </w:r>
        <w:r w:rsidR="004A4878" w:rsidRPr="001314C6">
          <w:rPr>
            <w:noProof/>
            <w:webHidden/>
          </w:rPr>
          <w:fldChar w:fldCharType="separate"/>
        </w:r>
        <w:r w:rsidR="00132495">
          <w:rPr>
            <w:noProof/>
            <w:webHidden/>
          </w:rPr>
          <w:t>18</w:t>
        </w:r>
        <w:r w:rsidR="004A4878" w:rsidRPr="001314C6">
          <w:rPr>
            <w:noProof/>
            <w:webHidden/>
          </w:rPr>
          <w:fldChar w:fldCharType="end"/>
        </w:r>
      </w:hyperlink>
    </w:p>
    <w:p w14:paraId="3AEC1807" w14:textId="0124AA8F" w:rsidR="004A4878" w:rsidRPr="001314C6" w:rsidRDefault="00673D22" w:rsidP="004A4878">
      <w:pPr>
        <w:pStyle w:val="Spistreci1"/>
        <w:tabs>
          <w:tab w:val="left" w:pos="660"/>
          <w:tab w:val="right" w:leader="dot" w:pos="9627"/>
        </w:tabs>
        <w:spacing w:after="0" w:line="240" w:lineRule="auto"/>
        <w:rPr>
          <w:noProof/>
        </w:rPr>
      </w:pPr>
      <w:hyperlink w:anchor="_Toc36722806" w:history="1">
        <w:r w:rsidR="004A4878" w:rsidRPr="001314C6">
          <w:rPr>
            <w:rStyle w:val="Hipercze"/>
            <w:rFonts w:eastAsia="SimSun"/>
            <w:b/>
            <w:noProof/>
            <w:color w:val="auto"/>
            <w:lang w:eastAsia="ar-SA"/>
          </w:rPr>
          <w:t>19.</w:t>
        </w:r>
        <w:r w:rsidR="004A4878" w:rsidRPr="001314C6">
          <w:rPr>
            <w:noProof/>
          </w:rPr>
          <w:tab/>
        </w:r>
        <w:r w:rsidR="004A4878" w:rsidRPr="001314C6">
          <w:rPr>
            <w:rStyle w:val="Hipercze"/>
            <w:rFonts w:eastAsia="SimSun"/>
            <w:b/>
            <w:noProof/>
            <w:color w:val="auto"/>
            <w:lang w:eastAsia="ar-SA"/>
          </w:rPr>
          <w:t>Wymagania dotyczące zabezpieczenia należytego wykonania umowy</w:t>
        </w:r>
        <w:r w:rsidR="004A4878" w:rsidRPr="001314C6">
          <w:rPr>
            <w:noProof/>
            <w:webHidden/>
          </w:rPr>
          <w:tab/>
        </w:r>
        <w:r w:rsidR="004A4878" w:rsidRPr="001314C6">
          <w:rPr>
            <w:noProof/>
            <w:webHidden/>
          </w:rPr>
          <w:fldChar w:fldCharType="begin"/>
        </w:r>
        <w:r w:rsidR="004A4878" w:rsidRPr="001314C6">
          <w:rPr>
            <w:noProof/>
            <w:webHidden/>
          </w:rPr>
          <w:instrText xml:space="preserve"> PAGEREF _Toc36722806 \h </w:instrText>
        </w:r>
        <w:r w:rsidR="004A4878" w:rsidRPr="001314C6">
          <w:rPr>
            <w:noProof/>
            <w:webHidden/>
          </w:rPr>
        </w:r>
        <w:r w:rsidR="004A4878" w:rsidRPr="001314C6">
          <w:rPr>
            <w:noProof/>
            <w:webHidden/>
          </w:rPr>
          <w:fldChar w:fldCharType="separate"/>
        </w:r>
        <w:r w:rsidR="00132495">
          <w:rPr>
            <w:noProof/>
            <w:webHidden/>
          </w:rPr>
          <w:t>18</w:t>
        </w:r>
        <w:r w:rsidR="004A4878" w:rsidRPr="001314C6">
          <w:rPr>
            <w:noProof/>
            <w:webHidden/>
          </w:rPr>
          <w:fldChar w:fldCharType="end"/>
        </w:r>
      </w:hyperlink>
    </w:p>
    <w:p w14:paraId="0E629817" w14:textId="77777777" w:rsidR="004A4878" w:rsidRPr="001314C6" w:rsidRDefault="00673D22" w:rsidP="004A4878">
      <w:pPr>
        <w:pStyle w:val="Spistreci1"/>
        <w:tabs>
          <w:tab w:val="left" w:pos="660"/>
          <w:tab w:val="right" w:leader="dot" w:pos="9627"/>
        </w:tabs>
        <w:spacing w:after="0" w:line="240" w:lineRule="auto"/>
        <w:rPr>
          <w:noProof/>
        </w:rPr>
      </w:pPr>
      <w:hyperlink w:anchor="_Toc36722807" w:history="1">
        <w:r w:rsidR="004A4878" w:rsidRPr="001314C6">
          <w:rPr>
            <w:rStyle w:val="Hipercze"/>
            <w:rFonts w:eastAsia="SimSun"/>
            <w:b/>
            <w:noProof/>
            <w:color w:val="auto"/>
            <w:lang w:eastAsia="ar-SA"/>
          </w:rPr>
          <w:t>20.</w:t>
        </w:r>
        <w:r w:rsidR="004A4878" w:rsidRPr="001314C6">
          <w:rPr>
            <w:noProof/>
          </w:rPr>
          <w:tab/>
        </w:r>
        <w:r w:rsidR="004A4878" w:rsidRPr="001314C6">
          <w:rPr>
            <w:rStyle w:val="Hipercze"/>
            <w:rFonts w:eastAsia="SimSun"/>
            <w:b/>
            <w:noProof/>
            <w:color w:val="auto"/>
            <w:lang w:eastAsia="ar-SA"/>
          </w:rPr>
          <w:t>Istotne dla stron postanowienia, które zostaną wprowadzone do treści zawieranej umowy</w:t>
        </w:r>
        <w:r w:rsidR="004A4878" w:rsidRPr="001314C6">
          <w:rPr>
            <w:noProof/>
            <w:webHidden/>
          </w:rPr>
          <w:tab/>
        </w:r>
        <w:r w:rsidR="004A4878" w:rsidRPr="001314C6">
          <w:rPr>
            <w:noProof/>
            <w:webHidden/>
          </w:rPr>
          <w:fldChar w:fldCharType="begin"/>
        </w:r>
        <w:r w:rsidR="004A4878" w:rsidRPr="001314C6">
          <w:rPr>
            <w:noProof/>
            <w:webHidden/>
          </w:rPr>
          <w:instrText xml:space="preserve"> PAGEREF _Toc36722807 \h </w:instrText>
        </w:r>
        <w:r w:rsidR="004A4878" w:rsidRPr="001314C6">
          <w:rPr>
            <w:noProof/>
            <w:webHidden/>
          </w:rPr>
        </w:r>
        <w:r w:rsidR="004A4878" w:rsidRPr="001314C6">
          <w:rPr>
            <w:noProof/>
            <w:webHidden/>
          </w:rPr>
          <w:fldChar w:fldCharType="separate"/>
        </w:r>
        <w:r w:rsidR="00132495">
          <w:rPr>
            <w:noProof/>
            <w:webHidden/>
          </w:rPr>
          <w:t>19</w:t>
        </w:r>
        <w:r w:rsidR="004A4878" w:rsidRPr="001314C6">
          <w:rPr>
            <w:noProof/>
            <w:webHidden/>
          </w:rPr>
          <w:fldChar w:fldCharType="end"/>
        </w:r>
      </w:hyperlink>
    </w:p>
    <w:p w14:paraId="77717222" w14:textId="08BC7753" w:rsidR="004A4878" w:rsidRPr="001314C6" w:rsidRDefault="00673D22" w:rsidP="004A4878">
      <w:pPr>
        <w:pStyle w:val="Spistreci1"/>
        <w:tabs>
          <w:tab w:val="left" w:pos="660"/>
          <w:tab w:val="right" w:leader="dot" w:pos="9627"/>
        </w:tabs>
        <w:spacing w:after="0" w:line="240" w:lineRule="auto"/>
        <w:rPr>
          <w:noProof/>
        </w:rPr>
      </w:pPr>
      <w:hyperlink w:anchor="_Toc36722808" w:history="1">
        <w:r w:rsidR="004A4878" w:rsidRPr="001314C6">
          <w:rPr>
            <w:rStyle w:val="Hipercze"/>
            <w:rFonts w:eastAsia="SimSun"/>
            <w:b/>
            <w:noProof/>
            <w:color w:val="auto"/>
            <w:lang w:eastAsia="ar-SA"/>
          </w:rPr>
          <w:t>21.</w:t>
        </w:r>
        <w:r w:rsidR="004A4878" w:rsidRPr="001314C6">
          <w:rPr>
            <w:noProof/>
          </w:rPr>
          <w:tab/>
        </w:r>
        <w:r w:rsidR="004A4878" w:rsidRPr="001314C6">
          <w:rPr>
            <w:rStyle w:val="Hipercze"/>
            <w:rFonts w:eastAsia="SimSun"/>
            <w:b/>
            <w:noProof/>
            <w:color w:val="auto"/>
            <w:lang w:eastAsia="ar-SA"/>
          </w:rPr>
          <w:t>Środki ochrony prawnej</w:t>
        </w:r>
        <w:r w:rsidR="004A4878" w:rsidRPr="001314C6">
          <w:rPr>
            <w:noProof/>
            <w:webHidden/>
          </w:rPr>
          <w:tab/>
        </w:r>
        <w:r w:rsidR="009015F4" w:rsidRPr="001314C6">
          <w:rPr>
            <w:noProof/>
            <w:webHidden/>
          </w:rPr>
          <w:t>20</w:t>
        </w:r>
      </w:hyperlink>
    </w:p>
    <w:p w14:paraId="56348301" w14:textId="77777777" w:rsidR="004A4878" w:rsidRPr="001314C6" w:rsidRDefault="00673D22" w:rsidP="004A4878">
      <w:pPr>
        <w:pStyle w:val="Spistreci1"/>
        <w:tabs>
          <w:tab w:val="left" w:pos="660"/>
          <w:tab w:val="right" w:leader="dot" w:pos="9627"/>
        </w:tabs>
        <w:spacing w:after="0" w:line="240" w:lineRule="auto"/>
        <w:rPr>
          <w:noProof/>
        </w:rPr>
      </w:pPr>
      <w:hyperlink w:anchor="_Toc36722809" w:history="1">
        <w:r w:rsidR="004A4878" w:rsidRPr="001314C6">
          <w:rPr>
            <w:rStyle w:val="Hipercze"/>
            <w:rFonts w:eastAsia="SimSun"/>
            <w:b/>
            <w:noProof/>
            <w:color w:val="auto"/>
            <w:lang w:eastAsia="ar-SA"/>
          </w:rPr>
          <w:t>22.</w:t>
        </w:r>
        <w:r w:rsidR="004A4878" w:rsidRPr="001314C6">
          <w:rPr>
            <w:noProof/>
          </w:rPr>
          <w:tab/>
        </w:r>
        <w:r w:rsidR="004A4878" w:rsidRPr="001314C6">
          <w:rPr>
            <w:rStyle w:val="Hipercze"/>
            <w:rFonts w:eastAsia="SimSun"/>
            <w:b/>
            <w:noProof/>
            <w:color w:val="auto"/>
            <w:lang w:eastAsia="ar-SA"/>
          </w:rPr>
          <w:t>Postanowienia dotyczące jawności protokołu postępowania o udzielenie zamówienia.</w:t>
        </w:r>
        <w:r w:rsidR="004A4878" w:rsidRPr="001314C6">
          <w:rPr>
            <w:noProof/>
            <w:webHidden/>
          </w:rPr>
          <w:tab/>
        </w:r>
        <w:r w:rsidR="004A4878" w:rsidRPr="001314C6">
          <w:rPr>
            <w:noProof/>
            <w:webHidden/>
          </w:rPr>
          <w:fldChar w:fldCharType="begin"/>
        </w:r>
        <w:r w:rsidR="004A4878" w:rsidRPr="001314C6">
          <w:rPr>
            <w:noProof/>
            <w:webHidden/>
          </w:rPr>
          <w:instrText xml:space="preserve"> PAGEREF _Toc36722809 \h </w:instrText>
        </w:r>
        <w:r w:rsidR="004A4878" w:rsidRPr="001314C6">
          <w:rPr>
            <w:noProof/>
            <w:webHidden/>
          </w:rPr>
        </w:r>
        <w:r w:rsidR="004A4878" w:rsidRPr="001314C6">
          <w:rPr>
            <w:noProof/>
            <w:webHidden/>
          </w:rPr>
          <w:fldChar w:fldCharType="separate"/>
        </w:r>
        <w:r w:rsidR="00132495">
          <w:rPr>
            <w:noProof/>
            <w:webHidden/>
          </w:rPr>
          <w:t>21</w:t>
        </w:r>
        <w:r w:rsidR="004A4878" w:rsidRPr="001314C6">
          <w:rPr>
            <w:noProof/>
            <w:webHidden/>
          </w:rPr>
          <w:fldChar w:fldCharType="end"/>
        </w:r>
      </w:hyperlink>
    </w:p>
    <w:p w14:paraId="3792928F" w14:textId="77777777" w:rsidR="004A4878" w:rsidRPr="001314C6" w:rsidRDefault="00673D22" w:rsidP="004A4878">
      <w:pPr>
        <w:pStyle w:val="Spistreci1"/>
        <w:tabs>
          <w:tab w:val="left" w:pos="660"/>
          <w:tab w:val="right" w:leader="dot" w:pos="9627"/>
        </w:tabs>
        <w:spacing w:after="0" w:line="240" w:lineRule="auto"/>
        <w:rPr>
          <w:noProof/>
        </w:rPr>
      </w:pPr>
      <w:hyperlink w:anchor="_Toc36722810" w:history="1">
        <w:r w:rsidR="004A4878" w:rsidRPr="001314C6">
          <w:rPr>
            <w:rStyle w:val="Hipercze"/>
            <w:rFonts w:eastAsia="SimSun"/>
            <w:b/>
            <w:noProof/>
            <w:color w:val="auto"/>
            <w:lang w:eastAsia="ar-SA"/>
          </w:rPr>
          <w:t>23.</w:t>
        </w:r>
        <w:r w:rsidR="004A4878" w:rsidRPr="001314C6">
          <w:rPr>
            <w:noProof/>
          </w:rPr>
          <w:tab/>
        </w:r>
        <w:r w:rsidR="004A4878" w:rsidRPr="001314C6">
          <w:rPr>
            <w:rStyle w:val="Hipercze"/>
            <w:rFonts w:eastAsia="SimSun"/>
            <w:b/>
            <w:noProof/>
            <w:color w:val="auto"/>
            <w:lang w:eastAsia="ar-SA"/>
          </w:rPr>
          <w:t>Klauzula informacyjna z art. 13 RODO  związana z postępowaniem o udzielenie zamówienia publicznego</w:t>
        </w:r>
        <w:r w:rsidR="004A4878" w:rsidRPr="001314C6">
          <w:rPr>
            <w:noProof/>
            <w:webHidden/>
          </w:rPr>
          <w:tab/>
        </w:r>
        <w:r w:rsidR="004A4878" w:rsidRPr="001314C6">
          <w:rPr>
            <w:noProof/>
            <w:webHidden/>
          </w:rPr>
          <w:fldChar w:fldCharType="begin"/>
        </w:r>
        <w:r w:rsidR="004A4878" w:rsidRPr="001314C6">
          <w:rPr>
            <w:noProof/>
            <w:webHidden/>
          </w:rPr>
          <w:instrText xml:space="preserve"> PAGEREF _Toc36722810 \h </w:instrText>
        </w:r>
        <w:r w:rsidR="004A4878" w:rsidRPr="001314C6">
          <w:rPr>
            <w:noProof/>
            <w:webHidden/>
          </w:rPr>
        </w:r>
        <w:r w:rsidR="004A4878" w:rsidRPr="001314C6">
          <w:rPr>
            <w:noProof/>
            <w:webHidden/>
          </w:rPr>
          <w:fldChar w:fldCharType="separate"/>
        </w:r>
        <w:r w:rsidR="00132495">
          <w:rPr>
            <w:noProof/>
            <w:webHidden/>
          </w:rPr>
          <w:t>21</w:t>
        </w:r>
        <w:r w:rsidR="004A4878" w:rsidRPr="001314C6">
          <w:rPr>
            <w:noProof/>
            <w:webHidden/>
          </w:rPr>
          <w:fldChar w:fldCharType="end"/>
        </w:r>
      </w:hyperlink>
    </w:p>
    <w:p w14:paraId="0D0D3F96" w14:textId="77777777" w:rsidR="004A4878" w:rsidRPr="001314C6" w:rsidRDefault="00673D22" w:rsidP="004A4878">
      <w:pPr>
        <w:pStyle w:val="Spistreci1"/>
        <w:tabs>
          <w:tab w:val="left" w:pos="660"/>
          <w:tab w:val="right" w:leader="dot" w:pos="9627"/>
        </w:tabs>
        <w:spacing w:after="0" w:line="240" w:lineRule="auto"/>
        <w:rPr>
          <w:noProof/>
        </w:rPr>
      </w:pPr>
      <w:hyperlink w:anchor="_Toc36722811" w:history="1">
        <w:r w:rsidR="004A4878" w:rsidRPr="001314C6">
          <w:rPr>
            <w:rStyle w:val="Hipercze"/>
            <w:rFonts w:eastAsia="SimSun"/>
            <w:b/>
            <w:noProof/>
            <w:color w:val="auto"/>
            <w:lang w:eastAsia="ar-SA"/>
          </w:rPr>
          <w:t>24.</w:t>
        </w:r>
        <w:r w:rsidR="004A4878" w:rsidRPr="001314C6">
          <w:rPr>
            <w:noProof/>
          </w:rPr>
          <w:tab/>
        </w:r>
        <w:r w:rsidR="004A4878" w:rsidRPr="001314C6">
          <w:rPr>
            <w:rStyle w:val="Hipercze"/>
            <w:rFonts w:eastAsia="SimSun"/>
            <w:b/>
            <w:noProof/>
            <w:color w:val="auto"/>
            <w:lang w:eastAsia="ar-SA"/>
          </w:rPr>
          <w:t xml:space="preserve">Załączniki do </w:t>
        </w:r>
        <w:r w:rsidR="00A06DDD" w:rsidRPr="001314C6">
          <w:rPr>
            <w:rStyle w:val="Hipercze"/>
            <w:rFonts w:eastAsia="SimSun"/>
            <w:b/>
            <w:noProof/>
            <w:color w:val="auto"/>
            <w:lang w:eastAsia="ar-SA"/>
          </w:rPr>
          <w:t>specyfikacji warunków</w:t>
        </w:r>
        <w:r w:rsidR="004A4878" w:rsidRPr="001314C6">
          <w:rPr>
            <w:rStyle w:val="Hipercze"/>
            <w:rFonts w:eastAsia="SimSun"/>
            <w:b/>
            <w:noProof/>
            <w:color w:val="auto"/>
            <w:lang w:eastAsia="ar-SA"/>
          </w:rPr>
          <w:t xml:space="preserve"> zamówienia</w:t>
        </w:r>
        <w:r w:rsidR="004A4878" w:rsidRPr="001314C6">
          <w:rPr>
            <w:noProof/>
            <w:webHidden/>
          </w:rPr>
          <w:tab/>
        </w:r>
        <w:r w:rsidR="004A4878" w:rsidRPr="001314C6">
          <w:rPr>
            <w:noProof/>
            <w:webHidden/>
          </w:rPr>
          <w:fldChar w:fldCharType="begin"/>
        </w:r>
        <w:r w:rsidR="004A4878" w:rsidRPr="001314C6">
          <w:rPr>
            <w:noProof/>
            <w:webHidden/>
          </w:rPr>
          <w:instrText xml:space="preserve"> PAGEREF _Toc36722811 \h </w:instrText>
        </w:r>
        <w:r w:rsidR="004A4878" w:rsidRPr="001314C6">
          <w:rPr>
            <w:noProof/>
            <w:webHidden/>
          </w:rPr>
        </w:r>
        <w:r w:rsidR="004A4878" w:rsidRPr="001314C6">
          <w:rPr>
            <w:noProof/>
            <w:webHidden/>
          </w:rPr>
          <w:fldChar w:fldCharType="separate"/>
        </w:r>
        <w:r w:rsidR="00132495">
          <w:rPr>
            <w:noProof/>
            <w:webHidden/>
          </w:rPr>
          <w:t>22</w:t>
        </w:r>
        <w:r w:rsidR="004A4878" w:rsidRPr="001314C6">
          <w:rPr>
            <w:noProof/>
            <w:webHidden/>
          </w:rPr>
          <w:fldChar w:fldCharType="end"/>
        </w:r>
      </w:hyperlink>
    </w:p>
    <w:p w14:paraId="504D037B" w14:textId="77777777" w:rsidR="004A4878" w:rsidRPr="001314C6" w:rsidRDefault="004A4878" w:rsidP="004A4878">
      <w:pPr>
        <w:spacing w:after="0" w:line="240" w:lineRule="auto"/>
        <w:rPr>
          <w:rFonts w:ascii="Times New Roman" w:hAnsi="Times New Roman"/>
          <w:bCs/>
          <w:kern w:val="3"/>
          <w:sz w:val="24"/>
          <w:szCs w:val="24"/>
          <w:lang w:eastAsia="ar-SA" w:bidi="hi-IN"/>
        </w:rPr>
      </w:pPr>
      <w:r w:rsidRPr="001314C6">
        <w:rPr>
          <w:rFonts w:ascii="Times New Roman" w:hAnsi="Times New Roman"/>
          <w:bCs/>
          <w:kern w:val="3"/>
          <w:sz w:val="24"/>
          <w:szCs w:val="24"/>
          <w:lang w:eastAsia="ar-SA" w:bidi="hi-IN"/>
        </w:rPr>
        <w:fldChar w:fldCharType="end"/>
      </w:r>
    </w:p>
    <w:p w14:paraId="358B630C" w14:textId="77777777" w:rsidR="004A4878" w:rsidRPr="001314C6" w:rsidRDefault="004A4878" w:rsidP="004A4878">
      <w:pPr>
        <w:tabs>
          <w:tab w:val="left" w:pos="5280"/>
        </w:tabs>
        <w:spacing w:after="0" w:line="240" w:lineRule="auto"/>
        <w:rPr>
          <w:rFonts w:ascii="Times New Roman" w:hAnsi="Times New Roman"/>
          <w:bCs/>
          <w:kern w:val="3"/>
          <w:sz w:val="24"/>
          <w:szCs w:val="24"/>
          <w:lang w:eastAsia="ar-SA" w:bidi="hi-IN"/>
        </w:rPr>
      </w:pPr>
      <w:r w:rsidRPr="001314C6">
        <w:rPr>
          <w:rFonts w:ascii="Times New Roman" w:hAnsi="Times New Roman"/>
          <w:bCs/>
          <w:kern w:val="3"/>
          <w:sz w:val="24"/>
          <w:szCs w:val="24"/>
          <w:lang w:eastAsia="ar-SA" w:bidi="hi-IN"/>
        </w:rPr>
        <w:tab/>
      </w:r>
    </w:p>
    <w:p w14:paraId="3F638346" w14:textId="77777777" w:rsidR="004A4878" w:rsidRPr="001314C6" w:rsidRDefault="004A4878" w:rsidP="004A4878">
      <w:pPr>
        <w:spacing w:after="0" w:line="240" w:lineRule="auto"/>
        <w:rPr>
          <w:rFonts w:ascii="Times New Roman" w:hAnsi="Times New Roman"/>
          <w:bCs/>
          <w:kern w:val="3"/>
          <w:sz w:val="24"/>
          <w:szCs w:val="24"/>
          <w:lang w:eastAsia="ar-SA" w:bidi="hi-IN"/>
        </w:rPr>
      </w:pPr>
      <w:r w:rsidRPr="001314C6">
        <w:rPr>
          <w:rFonts w:ascii="Times New Roman" w:hAnsi="Times New Roman"/>
          <w:sz w:val="24"/>
          <w:szCs w:val="24"/>
          <w:lang w:eastAsia="ar-SA" w:bidi="hi-IN"/>
        </w:rPr>
        <w:br w:type="column"/>
      </w:r>
    </w:p>
    <w:p w14:paraId="67AFEBF2" w14:textId="77777777" w:rsidR="004A4878" w:rsidRPr="001314C6" w:rsidRDefault="004A4878" w:rsidP="004A4878">
      <w:pPr>
        <w:pStyle w:val="Tytu"/>
        <w:numPr>
          <w:ilvl w:val="0"/>
          <w:numId w:val="1"/>
        </w:numPr>
        <w:spacing w:after="0"/>
        <w:rPr>
          <w:b/>
          <w:spacing w:val="0"/>
          <w:sz w:val="28"/>
          <w:szCs w:val="24"/>
        </w:rPr>
      </w:pPr>
      <w:bookmarkStart w:id="6" w:name="_Toc36722788"/>
      <w:r w:rsidRPr="001314C6">
        <w:rPr>
          <w:b/>
          <w:spacing w:val="0"/>
          <w:sz w:val="28"/>
          <w:szCs w:val="24"/>
        </w:rPr>
        <w:t>Informacje o Zamawiającym:</w:t>
      </w:r>
      <w:bookmarkEnd w:id="6"/>
    </w:p>
    <w:p w14:paraId="62FB82BF" w14:textId="77777777" w:rsidR="004A4878" w:rsidRPr="001314C6" w:rsidRDefault="004A4878" w:rsidP="004A4878">
      <w:pPr>
        <w:pStyle w:val="Standard"/>
        <w:autoSpaceDE w:val="0"/>
        <w:spacing w:after="0" w:line="240" w:lineRule="auto"/>
        <w:ind w:left="360"/>
        <w:jc w:val="both"/>
        <w:rPr>
          <w:rFonts w:ascii="Times New Roman" w:eastAsia="Times New Roman" w:hAnsi="Times New Roman" w:cs="Times New Roman"/>
          <w:b/>
          <w:color w:val="auto"/>
          <w:sz w:val="22"/>
          <w:szCs w:val="24"/>
          <w:lang w:val="pl-PL" w:eastAsia="ar-SA"/>
        </w:rPr>
      </w:pPr>
      <w:r w:rsidRPr="001314C6">
        <w:rPr>
          <w:rFonts w:ascii="Times New Roman" w:eastAsia="Times New Roman" w:hAnsi="Times New Roman" w:cs="Times New Roman"/>
          <w:b/>
          <w:color w:val="auto"/>
          <w:szCs w:val="24"/>
          <w:lang w:val="pl-PL" w:eastAsia="ar-SA"/>
        </w:rPr>
        <w:t>Zamawiający:</w:t>
      </w:r>
    </w:p>
    <w:p w14:paraId="65D3BF70" w14:textId="77777777" w:rsidR="004A4878" w:rsidRPr="001314C6" w:rsidRDefault="004A4878" w:rsidP="004A4878">
      <w:pPr>
        <w:pStyle w:val="Standard"/>
        <w:tabs>
          <w:tab w:val="left" w:pos="1211"/>
          <w:tab w:val="left" w:pos="3960"/>
          <w:tab w:val="left" w:leader="dot" w:pos="8820"/>
        </w:tabs>
        <w:autoSpaceDE w:val="0"/>
        <w:spacing w:after="0" w:line="240" w:lineRule="auto"/>
        <w:ind w:left="360"/>
        <w:jc w:val="both"/>
        <w:rPr>
          <w:rFonts w:ascii="Times New Roman" w:eastAsia="Times New Roman" w:hAnsi="Times New Roman" w:cs="Times New Roman"/>
          <w:color w:val="auto"/>
          <w:sz w:val="22"/>
          <w:szCs w:val="24"/>
          <w:lang w:val="pl-PL" w:eastAsia="ar-SA"/>
        </w:rPr>
      </w:pPr>
      <w:r w:rsidRPr="001314C6">
        <w:rPr>
          <w:rFonts w:ascii="Times New Roman" w:eastAsia="Times New Roman" w:hAnsi="Times New Roman" w:cs="Times New Roman"/>
          <w:color w:val="auto"/>
          <w:sz w:val="22"/>
          <w:szCs w:val="24"/>
          <w:lang w:val="pl-PL" w:eastAsia="ar-SA"/>
        </w:rPr>
        <w:t xml:space="preserve">Nazwa: </w:t>
      </w:r>
      <w:r w:rsidRPr="001314C6">
        <w:rPr>
          <w:rFonts w:ascii="Times New Roman" w:eastAsia="Times New Roman" w:hAnsi="Times New Roman" w:cs="Times New Roman"/>
          <w:color w:val="auto"/>
          <w:sz w:val="22"/>
          <w:szCs w:val="24"/>
          <w:lang w:val="pl-PL" w:eastAsia="ar-SA"/>
        </w:rPr>
        <w:tab/>
      </w:r>
      <w:r w:rsidRPr="001314C6">
        <w:rPr>
          <w:rFonts w:ascii="Times New Roman" w:eastAsia="Times New Roman" w:hAnsi="Times New Roman" w:cs="Times New Roman"/>
          <w:color w:val="auto"/>
          <w:sz w:val="22"/>
          <w:szCs w:val="24"/>
          <w:lang w:val="pl-PL" w:eastAsia="ar-SA"/>
        </w:rPr>
        <w:tab/>
        <w:t>Gmina Puńsk</w:t>
      </w:r>
    </w:p>
    <w:p w14:paraId="076414AA" w14:textId="77777777" w:rsidR="004A4878" w:rsidRPr="001314C6" w:rsidRDefault="004A4878" w:rsidP="004A4878">
      <w:pPr>
        <w:pStyle w:val="Standard"/>
        <w:tabs>
          <w:tab w:val="left" w:pos="1211"/>
          <w:tab w:val="left" w:pos="3960"/>
          <w:tab w:val="left" w:leader="dot" w:pos="8820"/>
        </w:tabs>
        <w:autoSpaceDE w:val="0"/>
        <w:spacing w:after="0" w:line="240" w:lineRule="auto"/>
        <w:ind w:left="360"/>
        <w:jc w:val="both"/>
        <w:rPr>
          <w:rFonts w:ascii="Times New Roman" w:eastAsia="Times New Roman" w:hAnsi="Times New Roman" w:cs="Times New Roman"/>
          <w:color w:val="auto"/>
          <w:sz w:val="22"/>
          <w:szCs w:val="24"/>
          <w:lang w:val="pl-PL" w:eastAsia="ar-SA"/>
        </w:rPr>
      </w:pPr>
      <w:r w:rsidRPr="001314C6">
        <w:rPr>
          <w:rFonts w:ascii="Times New Roman" w:eastAsia="Times New Roman" w:hAnsi="Times New Roman" w:cs="Times New Roman"/>
          <w:color w:val="auto"/>
          <w:sz w:val="22"/>
          <w:szCs w:val="24"/>
          <w:lang w:val="pl-PL" w:eastAsia="ar-SA"/>
        </w:rPr>
        <w:t xml:space="preserve">NIP: </w:t>
      </w:r>
      <w:r w:rsidRPr="001314C6">
        <w:rPr>
          <w:rFonts w:ascii="Times New Roman" w:eastAsia="Times New Roman" w:hAnsi="Times New Roman" w:cs="Times New Roman"/>
          <w:color w:val="auto"/>
          <w:sz w:val="22"/>
          <w:szCs w:val="24"/>
          <w:lang w:val="pl-PL" w:eastAsia="ar-SA"/>
        </w:rPr>
        <w:tab/>
      </w:r>
      <w:r w:rsidRPr="001314C6">
        <w:rPr>
          <w:rFonts w:ascii="Times New Roman" w:eastAsia="Times New Roman" w:hAnsi="Times New Roman" w:cs="Times New Roman"/>
          <w:color w:val="auto"/>
          <w:sz w:val="22"/>
          <w:szCs w:val="24"/>
          <w:lang w:val="pl-PL" w:eastAsia="ar-SA"/>
        </w:rPr>
        <w:tab/>
        <w:t>8442145774</w:t>
      </w:r>
    </w:p>
    <w:p w14:paraId="25798398" w14:textId="77777777" w:rsidR="004A4878" w:rsidRPr="001314C6" w:rsidRDefault="004A4878" w:rsidP="004A4878">
      <w:pPr>
        <w:pStyle w:val="Standard"/>
        <w:tabs>
          <w:tab w:val="left" w:pos="1211"/>
          <w:tab w:val="left" w:pos="3960"/>
          <w:tab w:val="left" w:leader="dot" w:pos="8820"/>
        </w:tabs>
        <w:autoSpaceDE w:val="0"/>
        <w:spacing w:after="0" w:line="240" w:lineRule="auto"/>
        <w:ind w:left="360"/>
        <w:jc w:val="both"/>
        <w:rPr>
          <w:rFonts w:ascii="Times New Roman" w:eastAsia="Times New Roman" w:hAnsi="Times New Roman" w:cs="Times New Roman"/>
          <w:color w:val="auto"/>
          <w:sz w:val="22"/>
          <w:szCs w:val="24"/>
          <w:lang w:val="pl-PL" w:eastAsia="ar-SA"/>
        </w:rPr>
      </w:pPr>
      <w:r w:rsidRPr="001314C6">
        <w:rPr>
          <w:rFonts w:ascii="Times New Roman" w:eastAsia="Times New Roman" w:hAnsi="Times New Roman" w:cs="Times New Roman"/>
          <w:color w:val="auto"/>
          <w:sz w:val="22"/>
          <w:szCs w:val="24"/>
          <w:lang w:val="pl-PL" w:eastAsia="ar-SA"/>
        </w:rPr>
        <w:t xml:space="preserve">REGON: </w:t>
      </w:r>
      <w:r w:rsidRPr="001314C6">
        <w:rPr>
          <w:rFonts w:ascii="Times New Roman" w:eastAsia="Times New Roman" w:hAnsi="Times New Roman" w:cs="Times New Roman"/>
          <w:color w:val="auto"/>
          <w:sz w:val="22"/>
          <w:szCs w:val="24"/>
          <w:lang w:val="pl-PL" w:eastAsia="ar-SA"/>
        </w:rPr>
        <w:tab/>
        <w:t>790671120</w:t>
      </w:r>
    </w:p>
    <w:p w14:paraId="41BA1CC9" w14:textId="77777777" w:rsidR="004A4878" w:rsidRPr="001314C6" w:rsidRDefault="004A4878" w:rsidP="004A4878">
      <w:pPr>
        <w:pStyle w:val="Standard"/>
        <w:tabs>
          <w:tab w:val="left" w:pos="1211"/>
          <w:tab w:val="left" w:pos="3960"/>
          <w:tab w:val="left" w:leader="dot" w:pos="8820"/>
        </w:tabs>
        <w:autoSpaceDE w:val="0"/>
        <w:spacing w:after="0" w:line="240" w:lineRule="auto"/>
        <w:ind w:left="360"/>
        <w:jc w:val="both"/>
        <w:rPr>
          <w:rFonts w:ascii="Times New Roman" w:eastAsia="Times New Roman" w:hAnsi="Times New Roman" w:cs="Times New Roman"/>
          <w:color w:val="auto"/>
          <w:sz w:val="22"/>
          <w:szCs w:val="24"/>
          <w:lang w:val="pl-PL" w:eastAsia="ar-SA"/>
        </w:rPr>
      </w:pPr>
      <w:r w:rsidRPr="001314C6">
        <w:rPr>
          <w:rFonts w:ascii="Times New Roman" w:eastAsia="Times New Roman" w:hAnsi="Times New Roman" w:cs="Times New Roman"/>
          <w:color w:val="auto"/>
          <w:sz w:val="22"/>
          <w:szCs w:val="24"/>
          <w:lang w:val="pl-PL" w:eastAsia="ar-SA"/>
        </w:rPr>
        <w:t xml:space="preserve">Adres: </w:t>
      </w:r>
      <w:r w:rsidRPr="001314C6">
        <w:rPr>
          <w:rFonts w:ascii="Times New Roman" w:eastAsia="Times New Roman" w:hAnsi="Times New Roman" w:cs="Times New Roman"/>
          <w:color w:val="auto"/>
          <w:sz w:val="22"/>
          <w:szCs w:val="24"/>
          <w:lang w:val="pl-PL" w:eastAsia="ar-SA"/>
        </w:rPr>
        <w:tab/>
      </w:r>
      <w:r w:rsidRPr="001314C6">
        <w:rPr>
          <w:rFonts w:ascii="Times New Roman" w:eastAsia="Times New Roman" w:hAnsi="Times New Roman" w:cs="Times New Roman"/>
          <w:color w:val="auto"/>
          <w:sz w:val="22"/>
          <w:szCs w:val="24"/>
          <w:lang w:val="pl-PL" w:eastAsia="ar-SA"/>
        </w:rPr>
        <w:tab/>
        <w:t>ul. A. Mickiewicza 23, 16-515 Puńsk</w:t>
      </w:r>
    </w:p>
    <w:p w14:paraId="1BEF1833" w14:textId="77777777" w:rsidR="004A4878" w:rsidRPr="001314C6" w:rsidRDefault="004A4878" w:rsidP="004A4878">
      <w:pPr>
        <w:pStyle w:val="Standard"/>
        <w:tabs>
          <w:tab w:val="left" w:pos="1211"/>
          <w:tab w:val="left" w:pos="3960"/>
          <w:tab w:val="left" w:leader="dot" w:pos="8820"/>
        </w:tabs>
        <w:autoSpaceDE w:val="0"/>
        <w:spacing w:after="0" w:line="240" w:lineRule="auto"/>
        <w:ind w:left="360"/>
        <w:jc w:val="both"/>
        <w:rPr>
          <w:rFonts w:ascii="Times New Roman" w:hAnsi="Times New Roman" w:cs="Times New Roman"/>
          <w:color w:val="auto"/>
          <w:sz w:val="22"/>
          <w:szCs w:val="24"/>
          <w:lang w:val="pl-PL"/>
        </w:rPr>
      </w:pPr>
      <w:r w:rsidRPr="001314C6">
        <w:rPr>
          <w:rFonts w:ascii="Times New Roman" w:eastAsia="Times New Roman" w:hAnsi="Times New Roman" w:cs="Times New Roman"/>
          <w:color w:val="auto"/>
          <w:sz w:val="22"/>
          <w:szCs w:val="24"/>
          <w:lang w:val="pl-PL" w:eastAsia="ar-SA"/>
        </w:rPr>
        <w:t xml:space="preserve">Adres poczty elektronicznej: </w:t>
      </w:r>
      <w:r w:rsidRPr="001314C6">
        <w:rPr>
          <w:rFonts w:ascii="Times New Roman" w:eastAsia="Times New Roman" w:hAnsi="Times New Roman" w:cs="Times New Roman"/>
          <w:color w:val="auto"/>
          <w:sz w:val="22"/>
          <w:szCs w:val="24"/>
          <w:lang w:val="pl-PL" w:eastAsia="ar-SA"/>
        </w:rPr>
        <w:tab/>
        <w:t>ug_punsk@pro.onet.pl</w:t>
      </w:r>
    </w:p>
    <w:p w14:paraId="3E801373" w14:textId="215AF79D" w:rsidR="004A4878" w:rsidRPr="001314C6" w:rsidRDefault="004A4878" w:rsidP="004A4878">
      <w:pPr>
        <w:pStyle w:val="Standard"/>
        <w:tabs>
          <w:tab w:val="left" w:pos="1211"/>
          <w:tab w:val="left" w:pos="3960"/>
          <w:tab w:val="left" w:leader="dot" w:pos="8820"/>
        </w:tabs>
        <w:autoSpaceDE w:val="0"/>
        <w:spacing w:after="0" w:line="240" w:lineRule="auto"/>
        <w:ind w:left="360"/>
        <w:jc w:val="both"/>
        <w:rPr>
          <w:rFonts w:ascii="Times New Roman" w:hAnsi="Times New Roman" w:cs="Times New Roman"/>
          <w:color w:val="auto"/>
          <w:sz w:val="22"/>
          <w:szCs w:val="24"/>
          <w:lang w:val="pl-PL"/>
        </w:rPr>
      </w:pPr>
      <w:r w:rsidRPr="001314C6">
        <w:rPr>
          <w:rFonts w:ascii="Times New Roman" w:eastAsia="Times New Roman" w:hAnsi="Times New Roman" w:cs="Times New Roman"/>
          <w:color w:val="auto"/>
          <w:sz w:val="22"/>
          <w:szCs w:val="24"/>
          <w:lang w:val="pl-PL" w:eastAsia="ar-SA"/>
        </w:rPr>
        <w:t xml:space="preserve">Strona internetowa: </w:t>
      </w:r>
      <w:r w:rsidRPr="001314C6">
        <w:rPr>
          <w:rFonts w:ascii="Times New Roman" w:eastAsia="Times New Roman" w:hAnsi="Times New Roman" w:cs="Times New Roman"/>
          <w:color w:val="auto"/>
          <w:sz w:val="22"/>
          <w:szCs w:val="24"/>
          <w:lang w:val="pl-PL" w:eastAsia="ar-SA"/>
        </w:rPr>
        <w:tab/>
      </w:r>
      <w:hyperlink r:id="rId8" w:history="1">
        <w:r w:rsidRPr="001314C6">
          <w:rPr>
            <w:rStyle w:val="Hipercze"/>
            <w:rFonts w:ascii="Times New Roman" w:eastAsia="Times New Roman" w:hAnsi="Times New Roman" w:cs="Times New Roman"/>
            <w:color w:val="auto"/>
            <w:sz w:val="22"/>
            <w:szCs w:val="24"/>
            <w:u w:val="none"/>
            <w:lang w:val="pl-PL" w:eastAsia="ar-SA"/>
          </w:rPr>
          <w:t>www.ugpunsk.pl</w:t>
        </w:r>
      </w:hyperlink>
      <w:r w:rsidRPr="001314C6">
        <w:rPr>
          <w:rFonts w:ascii="Times New Roman" w:eastAsia="Times New Roman" w:hAnsi="Times New Roman" w:cs="Times New Roman"/>
          <w:color w:val="auto"/>
          <w:sz w:val="22"/>
          <w:szCs w:val="24"/>
          <w:lang w:val="pl-PL" w:eastAsia="ar-SA"/>
        </w:rPr>
        <w:t xml:space="preserve">; </w:t>
      </w:r>
      <w:hyperlink r:id="rId9" w:history="1">
        <w:r w:rsidR="00217AD5" w:rsidRPr="001314C6">
          <w:rPr>
            <w:rStyle w:val="Internetlink"/>
            <w:rFonts w:ascii="Times New Roman" w:eastAsia="Times New Roman" w:hAnsi="Times New Roman" w:cs="Times New Roman"/>
            <w:color w:val="auto"/>
            <w:sz w:val="22"/>
            <w:szCs w:val="24"/>
            <w:lang w:val="pl-PL" w:eastAsia="ar-SA"/>
          </w:rPr>
          <w:t>www.punsk.biuletyn.net</w:t>
        </w:r>
      </w:hyperlink>
    </w:p>
    <w:p w14:paraId="52770216" w14:textId="77777777" w:rsidR="004A4878" w:rsidRPr="001314C6" w:rsidRDefault="004A4878" w:rsidP="004A4878">
      <w:pPr>
        <w:pStyle w:val="Standard"/>
        <w:tabs>
          <w:tab w:val="left" w:pos="1211"/>
          <w:tab w:val="left" w:pos="3960"/>
          <w:tab w:val="left" w:leader="dot" w:pos="8820"/>
        </w:tabs>
        <w:autoSpaceDE w:val="0"/>
        <w:spacing w:after="0" w:line="240" w:lineRule="auto"/>
        <w:ind w:left="360"/>
        <w:jc w:val="both"/>
        <w:rPr>
          <w:rFonts w:ascii="Times New Roman" w:eastAsia="Times New Roman" w:hAnsi="Times New Roman" w:cs="Times New Roman"/>
          <w:color w:val="auto"/>
          <w:sz w:val="22"/>
          <w:szCs w:val="24"/>
          <w:lang w:val="pl-PL" w:eastAsia="ar-SA"/>
        </w:rPr>
      </w:pPr>
      <w:r w:rsidRPr="001314C6">
        <w:rPr>
          <w:rFonts w:ascii="Times New Roman" w:eastAsia="Times New Roman" w:hAnsi="Times New Roman" w:cs="Times New Roman"/>
          <w:color w:val="auto"/>
          <w:sz w:val="22"/>
          <w:szCs w:val="24"/>
          <w:lang w:val="pl-PL" w:eastAsia="ar-SA"/>
        </w:rPr>
        <w:t xml:space="preserve">Numer telefonu: </w:t>
      </w:r>
      <w:r w:rsidRPr="001314C6">
        <w:rPr>
          <w:rFonts w:ascii="Times New Roman" w:eastAsia="Times New Roman" w:hAnsi="Times New Roman" w:cs="Times New Roman"/>
          <w:color w:val="auto"/>
          <w:sz w:val="22"/>
          <w:szCs w:val="24"/>
          <w:lang w:val="pl-PL" w:eastAsia="ar-SA"/>
        </w:rPr>
        <w:tab/>
        <w:t>+48 87 51 61 048</w:t>
      </w:r>
    </w:p>
    <w:p w14:paraId="3A97E1A1" w14:textId="77777777" w:rsidR="004A4878" w:rsidRPr="001314C6" w:rsidRDefault="004A4878" w:rsidP="004A4878">
      <w:pPr>
        <w:pStyle w:val="Standard"/>
        <w:tabs>
          <w:tab w:val="left" w:pos="1211"/>
          <w:tab w:val="left" w:pos="3960"/>
          <w:tab w:val="left" w:leader="dot" w:pos="8820"/>
        </w:tabs>
        <w:autoSpaceDE w:val="0"/>
        <w:spacing w:after="0" w:line="240" w:lineRule="auto"/>
        <w:ind w:left="360"/>
        <w:jc w:val="both"/>
        <w:rPr>
          <w:rFonts w:ascii="Times New Roman" w:eastAsia="Times New Roman" w:hAnsi="Times New Roman" w:cs="Times New Roman"/>
          <w:color w:val="auto"/>
          <w:sz w:val="22"/>
          <w:szCs w:val="24"/>
          <w:lang w:val="pl-PL" w:eastAsia="ar-SA"/>
        </w:rPr>
      </w:pPr>
      <w:r w:rsidRPr="001314C6">
        <w:rPr>
          <w:rFonts w:ascii="Times New Roman" w:eastAsia="Times New Roman" w:hAnsi="Times New Roman" w:cs="Times New Roman"/>
          <w:color w:val="auto"/>
          <w:sz w:val="22"/>
          <w:szCs w:val="24"/>
          <w:lang w:val="pl-PL" w:eastAsia="ar-SA"/>
        </w:rPr>
        <w:t xml:space="preserve">Numer faksu: </w:t>
      </w:r>
      <w:r w:rsidRPr="001314C6">
        <w:rPr>
          <w:rFonts w:ascii="Times New Roman" w:eastAsia="Times New Roman" w:hAnsi="Times New Roman" w:cs="Times New Roman"/>
          <w:color w:val="auto"/>
          <w:sz w:val="22"/>
          <w:szCs w:val="24"/>
          <w:lang w:val="pl-PL" w:eastAsia="ar-SA"/>
        </w:rPr>
        <w:tab/>
        <w:t>+48 87 79 36 805</w:t>
      </w:r>
    </w:p>
    <w:p w14:paraId="6FB7BCF2" w14:textId="77777777" w:rsidR="004A4878" w:rsidRPr="001314C6" w:rsidRDefault="004A4878" w:rsidP="004A4878">
      <w:pPr>
        <w:pStyle w:val="Standard"/>
        <w:tabs>
          <w:tab w:val="left" w:pos="1211"/>
          <w:tab w:val="left" w:pos="3960"/>
          <w:tab w:val="left" w:leader="dot" w:pos="8820"/>
        </w:tabs>
        <w:autoSpaceDE w:val="0"/>
        <w:spacing w:after="0" w:line="240" w:lineRule="auto"/>
        <w:ind w:left="360"/>
        <w:jc w:val="both"/>
        <w:rPr>
          <w:rFonts w:ascii="Times New Roman" w:eastAsia="Times New Roman" w:hAnsi="Times New Roman" w:cs="Times New Roman"/>
          <w:color w:val="auto"/>
          <w:sz w:val="22"/>
          <w:szCs w:val="24"/>
          <w:lang w:val="pl-PL" w:eastAsia="ar-SA"/>
        </w:rPr>
      </w:pPr>
      <w:r w:rsidRPr="001314C6">
        <w:rPr>
          <w:rFonts w:ascii="Times New Roman" w:hAnsi="Times New Roman" w:cs="Times New Roman"/>
          <w:color w:val="auto"/>
          <w:sz w:val="22"/>
          <w:szCs w:val="24"/>
          <w:lang w:val="pl-PL" w:eastAsia="ar-SA"/>
        </w:rPr>
        <w:t xml:space="preserve">Godziny urzędowania: </w:t>
      </w:r>
      <w:r w:rsidRPr="001314C6">
        <w:rPr>
          <w:rFonts w:ascii="Times New Roman" w:hAnsi="Times New Roman" w:cs="Times New Roman"/>
          <w:color w:val="auto"/>
          <w:sz w:val="22"/>
          <w:szCs w:val="24"/>
          <w:lang w:val="pl-PL" w:eastAsia="ar-SA"/>
        </w:rPr>
        <w:tab/>
        <w:t>07:30-</w:t>
      </w:r>
      <w:r w:rsidRPr="001314C6">
        <w:rPr>
          <w:rFonts w:ascii="Times New Roman" w:eastAsia="Times New Roman" w:hAnsi="Times New Roman" w:cs="Times New Roman"/>
          <w:color w:val="auto"/>
          <w:sz w:val="22"/>
          <w:szCs w:val="24"/>
          <w:lang w:val="pl-PL" w:eastAsia="ar-SA"/>
        </w:rPr>
        <w:t>15:30 (poniedziałek – piątek)</w:t>
      </w:r>
    </w:p>
    <w:p w14:paraId="76D8797C" w14:textId="77777777" w:rsidR="004A4878" w:rsidRPr="001314C6" w:rsidRDefault="004A4878" w:rsidP="004A4878">
      <w:pPr>
        <w:pStyle w:val="Standard"/>
        <w:tabs>
          <w:tab w:val="left" w:pos="1211"/>
          <w:tab w:val="left" w:pos="3960"/>
          <w:tab w:val="left" w:leader="dot" w:pos="8820"/>
        </w:tabs>
        <w:autoSpaceDE w:val="0"/>
        <w:spacing w:after="0" w:line="240" w:lineRule="auto"/>
        <w:ind w:left="360"/>
        <w:jc w:val="both"/>
        <w:rPr>
          <w:rFonts w:ascii="Times New Roman" w:hAnsi="Times New Roman" w:cs="Times New Roman"/>
          <w:color w:val="auto"/>
          <w:highlight w:val="darkGreen"/>
          <w:lang w:val="pl-PL"/>
        </w:rPr>
      </w:pPr>
    </w:p>
    <w:p w14:paraId="69B987B3" w14:textId="77777777" w:rsidR="004A4878" w:rsidRPr="001314C6" w:rsidRDefault="004A4878" w:rsidP="004A4878">
      <w:pPr>
        <w:pStyle w:val="Tytu"/>
        <w:numPr>
          <w:ilvl w:val="0"/>
          <w:numId w:val="1"/>
        </w:numPr>
        <w:spacing w:after="0"/>
        <w:rPr>
          <w:b/>
          <w:spacing w:val="0"/>
          <w:sz w:val="28"/>
          <w:szCs w:val="28"/>
        </w:rPr>
      </w:pPr>
      <w:bookmarkStart w:id="7" w:name="_Toc36722789"/>
      <w:r w:rsidRPr="001314C6">
        <w:rPr>
          <w:b/>
          <w:spacing w:val="0"/>
          <w:sz w:val="28"/>
          <w:szCs w:val="28"/>
        </w:rPr>
        <w:t>Tryb udzielenia zmówienia</w:t>
      </w:r>
      <w:bookmarkEnd w:id="7"/>
    </w:p>
    <w:p w14:paraId="0D97CF66" w14:textId="77777777" w:rsidR="004A4878" w:rsidRPr="001314C6" w:rsidRDefault="004A4878" w:rsidP="004A4878">
      <w:pPr>
        <w:spacing w:after="0" w:line="240" w:lineRule="auto"/>
        <w:jc w:val="both"/>
        <w:rPr>
          <w:rFonts w:ascii="Times New Roman" w:hAnsi="Times New Roman"/>
          <w:bCs/>
          <w:kern w:val="3"/>
          <w:szCs w:val="24"/>
          <w:highlight w:val="darkGreen"/>
          <w:lang w:eastAsia="ar-SA" w:bidi="hi-IN"/>
        </w:rPr>
      </w:pPr>
      <w:r w:rsidRPr="001314C6">
        <w:rPr>
          <w:rFonts w:ascii="Times New Roman" w:hAnsi="Times New Roman"/>
        </w:rPr>
        <w:t xml:space="preserve">Postępowanie prowadzone jest w trybie przetargu nieograniczonego o wartości zamówienia  mniejszej niż kwoty określone w przepisach wydanych na podstawie </w:t>
      </w:r>
      <w:r w:rsidR="00CB654E" w:rsidRPr="001314C6">
        <w:rPr>
          <w:rFonts w:ascii="Times New Roman" w:hAnsi="Times New Roman"/>
          <w:bCs/>
          <w:kern w:val="3"/>
          <w:szCs w:val="24"/>
          <w:lang w:eastAsia="ar-SA"/>
        </w:rPr>
        <w:t>art. 3</w:t>
      </w:r>
      <w:r w:rsidR="00CB654E" w:rsidRPr="001314C6">
        <w:rPr>
          <w:rFonts w:ascii="Times New Roman" w:eastAsia="Calibri" w:hAnsi="Times New Roman"/>
          <w:kern w:val="3"/>
          <w:szCs w:val="24"/>
          <w:lang w:eastAsia="zh-CN"/>
        </w:rPr>
        <w:t xml:space="preserve"> </w:t>
      </w:r>
      <w:r w:rsidR="00CB654E" w:rsidRPr="001314C6">
        <w:rPr>
          <w:rFonts w:ascii="Times New Roman" w:hAnsi="Times New Roman"/>
          <w:bCs/>
          <w:kern w:val="3"/>
          <w:szCs w:val="24"/>
          <w:lang w:eastAsia="ar-SA"/>
        </w:rPr>
        <w:t>ust. 2 ustawy Prawo zamówień publicznych.</w:t>
      </w:r>
    </w:p>
    <w:p w14:paraId="13FC28B7" w14:textId="77777777" w:rsidR="004A4878" w:rsidRPr="001314C6" w:rsidRDefault="004A4878" w:rsidP="004A4878">
      <w:pPr>
        <w:pStyle w:val="Tytu"/>
        <w:numPr>
          <w:ilvl w:val="0"/>
          <w:numId w:val="1"/>
        </w:numPr>
        <w:spacing w:after="0"/>
        <w:rPr>
          <w:b/>
          <w:spacing w:val="0"/>
          <w:sz w:val="28"/>
          <w:szCs w:val="28"/>
          <w:lang w:eastAsia="ar-SA" w:bidi="hi-IN"/>
        </w:rPr>
      </w:pPr>
      <w:bookmarkStart w:id="8" w:name="_Toc36722790"/>
      <w:r w:rsidRPr="001314C6">
        <w:rPr>
          <w:b/>
          <w:spacing w:val="0"/>
          <w:sz w:val="28"/>
          <w:szCs w:val="28"/>
          <w:lang w:eastAsia="ar-SA" w:bidi="hi-IN"/>
        </w:rPr>
        <w:t>Opis przedmiotu zamówienia</w:t>
      </w:r>
      <w:bookmarkEnd w:id="8"/>
    </w:p>
    <w:p w14:paraId="4BB2B1D9" w14:textId="77777777" w:rsidR="004A4878" w:rsidRPr="001314C6" w:rsidRDefault="004A4878" w:rsidP="004A4878">
      <w:pPr>
        <w:numPr>
          <w:ilvl w:val="0"/>
          <w:numId w:val="4"/>
        </w:numPr>
        <w:spacing w:after="0" w:line="240" w:lineRule="auto"/>
        <w:jc w:val="both"/>
        <w:rPr>
          <w:rFonts w:ascii="Times New Roman" w:hAnsi="Times New Roman"/>
          <w:szCs w:val="24"/>
          <w:lang w:eastAsia="ar-SA" w:bidi="hi-IN"/>
        </w:rPr>
      </w:pPr>
      <w:r w:rsidRPr="001314C6">
        <w:rPr>
          <w:rFonts w:ascii="Times New Roman" w:hAnsi="Times New Roman"/>
          <w:szCs w:val="24"/>
          <w:lang w:eastAsia="ar-SA" w:bidi="hi-IN"/>
        </w:rPr>
        <w:t xml:space="preserve">Zamawiający </w:t>
      </w:r>
      <w:r w:rsidRPr="001314C6">
        <w:rPr>
          <w:rFonts w:ascii="Times New Roman" w:hAnsi="Times New Roman"/>
          <w:b/>
          <w:szCs w:val="24"/>
          <w:lang w:eastAsia="ar-SA" w:bidi="hi-IN"/>
        </w:rPr>
        <w:t>nie dopuszcza</w:t>
      </w:r>
      <w:r w:rsidRPr="001314C6">
        <w:rPr>
          <w:rFonts w:ascii="Times New Roman" w:hAnsi="Times New Roman"/>
          <w:szCs w:val="24"/>
          <w:lang w:eastAsia="ar-SA" w:bidi="hi-IN"/>
        </w:rPr>
        <w:t xml:space="preserve"> możliwości składania ofert częściowych.</w:t>
      </w:r>
    </w:p>
    <w:p w14:paraId="215DA29B" w14:textId="77777777" w:rsidR="004A4878" w:rsidRPr="001314C6" w:rsidRDefault="004A4878" w:rsidP="004A4878">
      <w:pPr>
        <w:numPr>
          <w:ilvl w:val="0"/>
          <w:numId w:val="4"/>
        </w:numPr>
        <w:spacing w:after="0" w:line="240" w:lineRule="auto"/>
        <w:jc w:val="both"/>
        <w:rPr>
          <w:rFonts w:ascii="Times New Roman" w:hAnsi="Times New Roman"/>
          <w:szCs w:val="24"/>
          <w:lang w:eastAsia="ar-SA" w:bidi="hi-IN"/>
        </w:rPr>
      </w:pPr>
      <w:r w:rsidRPr="001314C6">
        <w:rPr>
          <w:rFonts w:ascii="Times New Roman" w:hAnsi="Times New Roman"/>
          <w:szCs w:val="24"/>
          <w:lang w:eastAsia="ar-SA" w:bidi="hi-IN"/>
        </w:rPr>
        <w:t xml:space="preserve">Zamawiający </w:t>
      </w:r>
      <w:r w:rsidRPr="001314C6">
        <w:rPr>
          <w:rFonts w:ascii="Times New Roman" w:hAnsi="Times New Roman"/>
          <w:b/>
          <w:szCs w:val="24"/>
          <w:lang w:eastAsia="ar-SA" w:bidi="hi-IN"/>
        </w:rPr>
        <w:t>nie dopuszcza</w:t>
      </w:r>
      <w:r w:rsidRPr="001314C6">
        <w:rPr>
          <w:rFonts w:ascii="Times New Roman" w:hAnsi="Times New Roman"/>
          <w:szCs w:val="24"/>
          <w:lang w:eastAsia="ar-SA" w:bidi="hi-IN"/>
        </w:rPr>
        <w:t xml:space="preserve"> możliwości składania ofert wariantowych.</w:t>
      </w:r>
    </w:p>
    <w:p w14:paraId="2033E6CF" w14:textId="77777777" w:rsidR="004A4878" w:rsidRPr="001314C6" w:rsidRDefault="004A4878" w:rsidP="004A4878">
      <w:pPr>
        <w:numPr>
          <w:ilvl w:val="0"/>
          <w:numId w:val="4"/>
        </w:numPr>
        <w:spacing w:after="0" w:line="240" w:lineRule="auto"/>
        <w:jc w:val="both"/>
        <w:rPr>
          <w:rFonts w:ascii="Times New Roman" w:hAnsi="Times New Roman"/>
          <w:szCs w:val="24"/>
          <w:lang w:eastAsia="ar-SA" w:bidi="hi-IN"/>
        </w:rPr>
      </w:pPr>
      <w:r w:rsidRPr="001314C6">
        <w:rPr>
          <w:rFonts w:ascii="Times New Roman" w:hAnsi="Times New Roman"/>
          <w:szCs w:val="24"/>
          <w:lang w:eastAsia="ar-SA" w:bidi="hi-IN"/>
        </w:rPr>
        <w:t xml:space="preserve">Zamawiający </w:t>
      </w:r>
      <w:r w:rsidRPr="001314C6">
        <w:rPr>
          <w:rFonts w:ascii="Times New Roman" w:hAnsi="Times New Roman"/>
          <w:b/>
          <w:szCs w:val="24"/>
          <w:lang w:eastAsia="ar-SA" w:bidi="hi-IN"/>
        </w:rPr>
        <w:t>nie przewiduje</w:t>
      </w:r>
      <w:r w:rsidRPr="001314C6">
        <w:rPr>
          <w:rFonts w:ascii="Times New Roman" w:hAnsi="Times New Roman"/>
          <w:szCs w:val="24"/>
          <w:lang w:eastAsia="ar-SA" w:bidi="hi-IN"/>
        </w:rPr>
        <w:t xml:space="preserve"> zawarcia umowy ramowej.</w:t>
      </w:r>
    </w:p>
    <w:p w14:paraId="022A4628" w14:textId="77777777" w:rsidR="004A4878" w:rsidRPr="001314C6" w:rsidRDefault="004A4878" w:rsidP="004A4878">
      <w:pPr>
        <w:numPr>
          <w:ilvl w:val="0"/>
          <w:numId w:val="4"/>
        </w:numPr>
        <w:spacing w:after="0" w:line="240" w:lineRule="auto"/>
        <w:jc w:val="both"/>
        <w:rPr>
          <w:rFonts w:ascii="Times New Roman" w:hAnsi="Times New Roman"/>
          <w:szCs w:val="24"/>
          <w:lang w:eastAsia="ar-SA" w:bidi="hi-IN"/>
        </w:rPr>
      </w:pPr>
      <w:r w:rsidRPr="001314C6">
        <w:rPr>
          <w:rFonts w:ascii="Times New Roman" w:hAnsi="Times New Roman"/>
          <w:szCs w:val="24"/>
          <w:lang w:eastAsia="ar-SA" w:bidi="hi-IN"/>
        </w:rPr>
        <w:t xml:space="preserve">Zamawiający </w:t>
      </w:r>
      <w:r w:rsidRPr="001314C6">
        <w:rPr>
          <w:rFonts w:ascii="Times New Roman" w:hAnsi="Times New Roman"/>
          <w:b/>
          <w:szCs w:val="24"/>
          <w:lang w:eastAsia="ar-SA" w:bidi="hi-IN"/>
        </w:rPr>
        <w:t>nie ustanawia</w:t>
      </w:r>
      <w:r w:rsidRPr="001314C6">
        <w:rPr>
          <w:rFonts w:ascii="Times New Roman" w:hAnsi="Times New Roman"/>
          <w:szCs w:val="24"/>
          <w:lang w:eastAsia="ar-SA" w:bidi="hi-IN"/>
        </w:rPr>
        <w:t xml:space="preserve"> dynamicznego systemu zakupów.</w:t>
      </w:r>
    </w:p>
    <w:p w14:paraId="2AD20D6D" w14:textId="77777777" w:rsidR="004A4878" w:rsidRPr="001314C6" w:rsidRDefault="004A4878" w:rsidP="004A4878">
      <w:pPr>
        <w:numPr>
          <w:ilvl w:val="0"/>
          <w:numId w:val="4"/>
        </w:numPr>
        <w:spacing w:after="0" w:line="240" w:lineRule="auto"/>
        <w:jc w:val="both"/>
        <w:rPr>
          <w:rFonts w:ascii="Times New Roman" w:hAnsi="Times New Roman"/>
          <w:szCs w:val="24"/>
          <w:lang w:eastAsia="ar-SA" w:bidi="hi-IN"/>
        </w:rPr>
      </w:pPr>
      <w:r w:rsidRPr="001314C6">
        <w:rPr>
          <w:rFonts w:ascii="Times New Roman" w:hAnsi="Times New Roman"/>
          <w:szCs w:val="24"/>
          <w:lang w:eastAsia="ar-SA" w:bidi="hi-IN"/>
        </w:rPr>
        <w:t xml:space="preserve">Zamawiający </w:t>
      </w:r>
      <w:r w:rsidRPr="001314C6">
        <w:rPr>
          <w:rFonts w:ascii="Times New Roman" w:hAnsi="Times New Roman"/>
          <w:b/>
          <w:szCs w:val="24"/>
          <w:lang w:eastAsia="ar-SA" w:bidi="hi-IN"/>
        </w:rPr>
        <w:t>nie dokonuje</w:t>
      </w:r>
      <w:r w:rsidRPr="001314C6">
        <w:rPr>
          <w:rFonts w:ascii="Times New Roman" w:hAnsi="Times New Roman"/>
          <w:szCs w:val="24"/>
          <w:lang w:eastAsia="ar-SA" w:bidi="hi-IN"/>
        </w:rPr>
        <w:t xml:space="preserve"> wyboru najkorzystniejszej oferty z zastosowaniem aukcji elektronicznej.</w:t>
      </w:r>
    </w:p>
    <w:p w14:paraId="5759DE79" w14:textId="77777777" w:rsidR="004A4878" w:rsidRPr="001314C6" w:rsidRDefault="004A4878" w:rsidP="004A4878">
      <w:pPr>
        <w:spacing w:after="0" w:line="240" w:lineRule="auto"/>
        <w:ind w:left="360"/>
        <w:jc w:val="both"/>
        <w:rPr>
          <w:rFonts w:ascii="Times New Roman" w:hAnsi="Times New Roman"/>
          <w:szCs w:val="24"/>
          <w:highlight w:val="darkGreen"/>
          <w:lang w:eastAsia="ar-SA" w:bidi="hi-IN"/>
        </w:rPr>
      </w:pPr>
    </w:p>
    <w:p w14:paraId="2DB8AA90" w14:textId="77777777" w:rsidR="004A4878" w:rsidRPr="001314C6" w:rsidRDefault="004A4878" w:rsidP="004A4878">
      <w:pPr>
        <w:numPr>
          <w:ilvl w:val="1"/>
          <w:numId w:val="1"/>
        </w:numPr>
        <w:spacing w:after="0" w:line="240" w:lineRule="auto"/>
        <w:rPr>
          <w:rFonts w:ascii="Times New Roman" w:hAnsi="Times New Roman"/>
          <w:b/>
          <w:sz w:val="24"/>
          <w:szCs w:val="24"/>
          <w:lang w:eastAsia="ar-SA" w:bidi="hi-IN"/>
        </w:rPr>
      </w:pPr>
      <w:r w:rsidRPr="001314C6">
        <w:rPr>
          <w:rFonts w:ascii="Times New Roman" w:hAnsi="Times New Roman"/>
          <w:b/>
          <w:sz w:val="24"/>
          <w:szCs w:val="24"/>
          <w:lang w:eastAsia="ar-SA" w:bidi="hi-IN"/>
        </w:rPr>
        <w:t>Przedmiot zamówienia</w:t>
      </w:r>
    </w:p>
    <w:p w14:paraId="207431A7" w14:textId="03B829B5" w:rsidR="004A4878" w:rsidRPr="001314C6" w:rsidRDefault="004A4878" w:rsidP="004A4878">
      <w:pPr>
        <w:keepNext/>
        <w:keepLines/>
        <w:widowControl w:val="0"/>
        <w:tabs>
          <w:tab w:val="left" w:pos="851"/>
        </w:tabs>
        <w:spacing w:after="0" w:line="240" w:lineRule="auto"/>
        <w:jc w:val="both"/>
        <w:outlineLvl w:val="2"/>
        <w:rPr>
          <w:rFonts w:ascii="Times New Roman" w:eastAsia="Calibri" w:hAnsi="Times New Roman"/>
          <w:b/>
          <w:bCs/>
        </w:rPr>
      </w:pPr>
      <w:r w:rsidRPr="001314C6">
        <w:rPr>
          <w:rFonts w:ascii="Times New Roman" w:eastAsia="Calibri" w:hAnsi="Times New Roman"/>
          <w:b/>
          <w:bCs/>
        </w:rPr>
        <w:t>Zadanie: dostawa i montaż instalacji fotowoltaicznych (zgodnie z projektami wykonawczy</w:t>
      </w:r>
      <w:r w:rsidR="003E57A9" w:rsidRPr="001314C6">
        <w:rPr>
          <w:rFonts w:ascii="Times New Roman" w:eastAsia="Calibri" w:hAnsi="Times New Roman"/>
          <w:b/>
          <w:bCs/>
        </w:rPr>
        <w:t>mi, stanowiącymi załącznik nr 9</w:t>
      </w:r>
      <w:r w:rsidRPr="001314C6">
        <w:rPr>
          <w:rFonts w:ascii="Times New Roman" w:eastAsia="Calibri" w:hAnsi="Times New Roman"/>
          <w:b/>
          <w:bCs/>
        </w:rPr>
        <w:t xml:space="preserve"> - Szkoła Podstawowa z Polskim i Litewskim Językiem Nauc</w:t>
      </w:r>
      <w:r w:rsidR="003E57A9" w:rsidRPr="001314C6">
        <w:rPr>
          <w:rFonts w:ascii="Times New Roman" w:eastAsia="Calibri" w:hAnsi="Times New Roman"/>
          <w:b/>
          <w:bCs/>
        </w:rPr>
        <w:t>zania w Puńsku i załącznik nr 10</w:t>
      </w:r>
      <w:r w:rsidRPr="001314C6">
        <w:rPr>
          <w:rFonts w:ascii="Times New Roman" w:eastAsia="Calibri" w:hAnsi="Times New Roman"/>
          <w:b/>
          <w:bCs/>
        </w:rPr>
        <w:t xml:space="preserve"> - Urząd Gminy w Puńsku oraz wymagania</w:t>
      </w:r>
      <w:r w:rsidR="003E57A9" w:rsidRPr="001314C6">
        <w:rPr>
          <w:rFonts w:ascii="Times New Roman" w:eastAsia="Calibri" w:hAnsi="Times New Roman"/>
          <w:b/>
          <w:bCs/>
        </w:rPr>
        <w:t>mi sprzętowymi - załącznik nr 11</w:t>
      </w:r>
      <w:r w:rsidRPr="001314C6">
        <w:rPr>
          <w:rFonts w:ascii="Times New Roman" w:eastAsia="Calibri" w:hAnsi="Times New Roman"/>
          <w:b/>
          <w:bCs/>
        </w:rPr>
        <w:t>)</w:t>
      </w:r>
    </w:p>
    <w:p w14:paraId="24A19741" w14:textId="77777777" w:rsidR="004A4878" w:rsidRPr="001314C6" w:rsidRDefault="004A4878" w:rsidP="004A4878">
      <w:pPr>
        <w:keepNext/>
        <w:keepLines/>
        <w:widowControl w:val="0"/>
        <w:tabs>
          <w:tab w:val="left" w:pos="851"/>
        </w:tabs>
        <w:spacing w:after="0" w:line="240" w:lineRule="auto"/>
        <w:jc w:val="both"/>
        <w:outlineLvl w:val="2"/>
        <w:rPr>
          <w:rFonts w:ascii="Times New Roman" w:eastAsia="Calibri" w:hAnsi="Times New Roman"/>
          <w:bCs/>
        </w:rPr>
      </w:pPr>
      <w:r w:rsidRPr="001314C6">
        <w:rPr>
          <w:rFonts w:ascii="Times New Roman" w:eastAsia="Calibri" w:hAnsi="Times New Roman"/>
          <w:bCs/>
        </w:rPr>
        <w:t xml:space="preserve">Celem systemu jest zaplanowane pozyskanie energii elektrycznej z energii słonecznej przy użyciu technologii krzemowej monokrystalicznej. Zakłada się podłączenie systemu fotowoltaicznego do sieci typ instalacji on </w:t>
      </w:r>
      <w:proofErr w:type="spellStart"/>
      <w:r w:rsidRPr="001314C6">
        <w:rPr>
          <w:rFonts w:ascii="Times New Roman" w:eastAsia="Calibri" w:hAnsi="Times New Roman"/>
          <w:bCs/>
        </w:rPr>
        <w:t>grid</w:t>
      </w:r>
      <w:proofErr w:type="spellEnd"/>
      <w:r w:rsidRPr="001314C6">
        <w:rPr>
          <w:rFonts w:ascii="Times New Roman" w:eastAsia="Calibri" w:hAnsi="Times New Roman"/>
          <w:bCs/>
        </w:rPr>
        <w:t xml:space="preserve">. Energia produkowana przez moduły fotowoltaiczne zostanie w pierwszej kolejności zużyta na potrzeby własne obiektu w czasie rzeczywistym, zaś nadwyżki produkcji, jakie mogą wystąpić okresowo będą oddawane do sieci elektroenergetycznej. </w:t>
      </w:r>
      <w:r w:rsidRPr="001314C6">
        <w:rPr>
          <w:rFonts w:ascii="Times New Roman" w:hAnsi="Times New Roman"/>
          <w:bCs/>
        </w:rPr>
        <w:t>Panele fotowoltaiczne wykorzystywane będą do produkcji energii elektrycznej, która pozwoli na wykorzystanie pozyskanej energii w urządzeniach stosowanych do utrzymania komfortu klimatycznego i komfortu użytkowania budynku: ogrzewania, wentylacji, klimatyzacji, itp.</w:t>
      </w:r>
    </w:p>
    <w:p w14:paraId="66346C4E" w14:textId="77777777" w:rsidR="004A4878" w:rsidRPr="001314C6" w:rsidRDefault="004A4878" w:rsidP="004A4878">
      <w:pPr>
        <w:keepNext/>
        <w:keepLines/>
        <w:widowControl w:val="0"/>
        <w:tabs>
          <w:tab w:val="left" w:pos="851"/>
        </w:tabs>
        <w:spacing w:after="0" w:line="240" w:lineRule="auto"/>
        <w:jc w:val="both"/>
        <w:outlineLvl w:val="2"/>
        <w:rPr>
          <w:rFonts w:ascii="Times New Roman" w:eastAsia="Calibri" w:hAnsi="Times New Roman"/>
          <w:bCs/>
        </w:rPr>
      </w:pPr>
      <w:r w:rsidRPr="001314C6">
        <w:rPr>
          <w:rFonts w:ascii="Times New Roman" w:eastAsia="Calibri" w:hAnsi="Times New Roman"/>
          <w:bCs/>
        </w:rPr>
        <w:t>Każdy budynek posiada elektryczne warunki przyłączenia do sieci o określonej mocy. Jeżeli moc zainstalowanego systemu PV jest w granicach tych warunków (nie przekracza ich), to aby przyłączyć system do sieci, należy złożyć jedynie zawiadomienie do odpowiedniego OSD. Urządzenia pomiarowo-rozliczeniowe na własny koszt zamontuje Zakład Energetyczny.</w:t>
      </w:r>
    </w:p>
    <w:p w14:paraId="042BE86C" w14:textId="77777777" w:rsidR="004A4878" w:rsidRPr="001314C6" w:rsidRDefault="004A4878" w:rsidP="004A4878">
      <w:pPr>
        <w:widowControl w:val="0"/>
        <w:tabs>
          <w:tab w:val="left" w:pos="851"/>
        </w:tabs>
        <w:spacing w:after="0" w:line="240" w:lineRule="auto"/>
        <w:jc w:val="both"/>
        <w:rPr>
          <w:rFonts w:ascii="Times New Roman" w:eastAsia="Calibri" w:hAnsi="Times New Roman"/>
          <w:bCs/>
          <w:highlight w:val="darkGreen"/>
        </w:rPr>
      </w:pPr>
    </w:p>
    <w:p w14:paraId="238022EB" w14:textId="77777777" w:rsidR="004A4878" w:rsidRPr="001314C6" w:rsidRDefault="004A4878" w:rsidP="004A4878">
      <w:pPr>
        <w:spacing w:after="0" w:line="240" w:lineRule="auto"/>
        <w:jc w:val="both"/>
        <w:rPr>
          <w:rFonts w:ascii="Times New Roman" w:eastAsia="Calibri" w:hAnsi="Times New Roman"/>
        </w:rPr>
      </w:pPr>
      <w:r w:rsidRPr="001314C6">
        <w:rPr>
          <w:rFonts w:ascii="Times New Roman" w:eastAsia="Calibri" w:hAnsi="Times New Roman"/>
        </w:rPr>
        <w:t xml:space="preserve">W instalacjach fotowoltaicznych należy zastosować moduły monokrystaliczne, montowane na konstrukcji nośnej zgodnie z dokumentacją projektową. Powierzchnia modułów nie może być większa niż dostępna powierzchnia dachu. Kierunek i kąt nachylenia modułów, powinien być tak dobrany, aby umożliwić optymalną pracę układu modułów i uzyskanie możliwie największej ilości energii dla danego typu instalacji. </w:t>
      </w:r>
    </w:p>
    <w:p w14:paraId="05C8673E" w14:textId="77777777" w:rsidR="004A4878" w:rsidRPr="001314C6" w:rsidRDefault="004A4878" w:rsidP="004A4878">
      <w:pPr>
        <w:spacing w:after="0" w:line="240" w:lineRule="auto"/>
        <w:jc w:val="both"/>
        <w:rPr>
          <w:rFonts w:ascii="Times New Roman" w:eastAsia="Calibri" w:hAnsi="Times New Roman"/>
        </w:rPr>
      </w:pPr>
    </w:p>
    <w:p w14:paraId="742D6F24" w14:textId="77777777" w:rsidR="004A4878" w:rsidRPr="001314C6" w:rsidRDefault="004A4878" w:rsidP="004A4878">
      <w:pPr>
        <w:spacing w:after="0" w:line="240" w:lineRule="auto"/>
        <w:jc w:val="both"/>
        <w:rPr>
          <w:rFonts w:ascii="Times New Roman" w:eastAsia="Calibri" w:hAnsi="Times New Roman"/>
          <w:sz w:val="24"/>
        </w:rPr>
      </w:pPr>
      <w:r w:rsidRPr="001314C6">
        <w:rPr>
          <w:rFonts w:ascii="Times New Roman" w:eastAsia="Calibri" w:hAnsi="Times New Roman"/>
        </w:rPr>
        <w:t>Podstawowe minimalne dane techniczne przykładowych instalacji fotowoltaicznych:</w:t>
      </w:r>
      <w:r w:rsidRPr="001314C6">
        <w:rPr>
          <w:rFonts w:ascii="Times New Roman" w:eastAsia="Calibri" w:hAnsi="Times New Roman"/>
          <w:sz w:val="24"/>
        </w:rPr>
        <w:t xml:space="preserve"> </w:t>
      </w:r>
    </w:p>
    <w:tbl>
      <w:tblPr>
        <w:tblW w:w="9190" w:type="dxa"/>
        <w:tblInd w:w="552" w:type="dxa"/>
        <w:tblLook w:val="04A0" w:firstRow="1" w:lastRow="0" w:firstColumn="1" w:lastColumn="0" w:noHBand="0" w:noVBand="1"/>
      </w:tblPr>
      <w:tblGrid>
        <w:gridCol w:w="2243"/>
        <w:gridCol w:w="1056"/>
        <w:gridCol w:w="1089"/>
        <w:gridCol w:w="1297"/>
        <w:gridCol w:w="1762"/>
        <w:gridCol w:w="1743"/>
      </w:tblGrid>
      <w:tr w:rsidR="004A4878" w:rsidRPr="001314C6" w14:paraId="70162E19" w14:textId="77777777" w:rsidTr="00416EFF">
        <w:trPr>
          <w:trHeight w:val="1209"/>
        </w:trPr>
        <w:tc>
          <w:tcPr>
            <w:tcW w:w="2675" w:type="dxa"/>
            <w:tcBorders>
              <w:top w:val="single" w:sz="4" w:space="0" w:color="auto"/>
              <w:bottom w:val="single" w:sz="4" w:space="0" w:color="auto"/>
            </w:tcBorders>
            <w:shd w:val="clear" w:color="auto" w:fill="auto"/>
            <w:vAlign w:val="center"/>
          </w:tcPr>
          <w:p w14:paraId="0E0DAC12" w14:textId="77777777" w:rsidR="004A4878" w:rsidRPr="001314C6" w:rsidRDefault="004A4878" w:rsidP="00416EFF">
            <w:pPr>
              <w:spacing w:before="120" w:after="120"/>
              <w:jc w:val="both"/>
              <w:rPr>
                <w:rFonts w:ascii="Times New Roman" w:eastAsia="Calibri" w:hAnsi="Times New Roman"/>
                <w:b/>
                <w:sz w:val="18"/>
                <w:szCs w:val="18"/>
              </w:rPr>
            </w:pPr>
            <w:r w:rsidRPr="001314C6">
              <w:rPr>
                <w:rFonts w:ascii="Times New Roman" w:eastAsia="Calibri" w:hAnsi="Times New Roman"/>
                <w:b/>
                <w:bCs/>
                <w:sz w:val="18"/>
                <w:szCs w:val="18"/>
              </w:rPr>
              <w:t xml:space="preserve">Obiekt </w:t>
            </w:r>
          </w:p>
        </w:tc>
        <w:tc>
          <w:tcPr>
            <w:tcW w:w="297" w:type="dxa"/>
            <w:tcBorders>
              <w:top w:val="single" w:sz="4" w:space="0" w:color="auto"/>
              <w:bottom w:val="single" w:sz="4" w:space="0" w:color="auto"/>
            </w:tcBorders>
            <w:shd w:val="clear" w:color="auto" w:fill="auto"/>
            <w:vAlign w:val="center"/>
          </w:tcPr>
          <w:p w14:paraId="3D8EE8E9" w14:textId="77777777" w:rsidR="004A4878" w:rsidRPr="001314C6" w:rsidRDefault="004A4878" w:rsidP="00416EFF">
            <w:pPr>
              <w:spacing w:before="120" w:after="120"/>
              <w:jc w:val="both"/>
              <w:rPr>
                <w:rFonts w:ascii="Times New Roman" w:eastAsia="Calibri" w:hAnsi="Times New Roman"/>
                <w:b/>
                <w:sz w:val="18"/>
                <w:szCs w:val="18"/>
              </w:rPr>
            </w:pPr>
            <w:r w:rsidRPr="001314C6">
              <w:rPr>
                <w:rFonts w:ascii="Times New Roman" w:eastAsia="Calibri" w:hAnsi="Times New Roman"/>
                <w:b/>
                <w:sz w:val="18"/>
                <w:szCs w:val="18"/>
              </w:rPr>
              <w:t>Moc generatora PV [kW]</w:t>
            </w:r>
          </w:p>
        </w:tc>
        <w:tc>
          <w:tcPr>
            <w:tcW w:w="1152" w:type="dxa"/>
            <w:tcBorders>
              <w:top w:val="single" w:sz="4" w:space="0" w:color="auto"/>
              <w:bottom w:val="single" w:sz="4" w:space="0" w:color="auto"/>
            </w:tcBorders>
            <w:shd w:val="clear" w:color="auto" w:fill="auto"/>
            <w:vAlign w:val="center"/>
          </w:tcPr>
          <w:p w14:paraId="2E89F93A" w14:textId="77777777" w:rsidR="004A4878" w:rsidRPr="001314C6" w:rsidRDefault="004A4878" w:rsidP="00416EFF">
            <w:pPr>
              <w:spacing w:before="120" w:after="120"/>
              <w:jc w:val="both"/>
              <w:rPr>
                <w:rFonts w:ascii="Times New Roman" w:eastAsia="Calibri" w:hAnsi="Times New Roman"/>
                <w:b/>
                <w:sz w:val="18"/>
                <w:szCs w:val="18"/>
              </w:rPr>
            </w:pPr>
            <w:r w:rsidRPr="001314C6">
              <w:rPr>
                <w:rFonts w:ascii="Times New Roman" w:eastAsia="Calibri" w:hAnsi="Times New Roman"/>
                <w:b/>
                <w:sz w:val="18"/>
                <w:szCs w:val="18"/>
              </w:rPr>
              <w:t>Liczba modułów PV</w:t>
            </w:r>
          </w:p>
        </w:tc>
        <w:tc>
          <w:tcPr>
            <w:tcW w:w="1370" w:type="dxa"/>
            <w:tcBorders>
              <w:top w:val="single" w:sz="4" w:space="0" w:color="auto"/>
              <w:bottom w:val="single" w:sz="4" w:space="0" w:color="auto"/>
            </w:tcBorders>
            <w:shd w:val="clear" w:color="auto" w:fill="auto"/>
            <w:vAlign w:val="center"/>
          </w:tcPr>
          <w:p w14:paraId="7E2B03F4" w14:textId="77777777" w:rsidR="004A4878" w:rsidRPr="001314C6" w:rsidRDefault="004A4878" w:rsidP="00416EFF">
            <w:pPr>
              <w:spacing w:before="120" w:after="120"/>
              <w:jc w:val="both"/>
              <w:rPr>
                <w:rFonts w:ascii="Times New Roman" w:eastAsia="Calibri" w:hAnsi="Times New Roman"/>
                <w:b/>
                <w:sz w:val="18"/>
                <w:szCs w:val="18"/>
              </w:rPr>
            </w:pPr>
            <w:r w:rsidRPr="001314C6">
              <w:rPr>
                <w:rFonts w:ascii="Times New Roman" w:eastAsia="Calibri" w:hAnsi="Times New Roman"/>
                <w:b/>
                <w:sz w:val="18"/>
                <w:szCs w:val="18"/>
              </w:rPr>
              <w:t>Liczba falowników</w:t>
            </w:r>
          </w:p>
        </w:tc>
        <w:tc>
          <w:tcPr>
            <w:tcW w:w="1861" w:type="dxa"/>
            <w:tcBorders>
              <w:top w:val="single" w:sz="4" w:space="0" w:color="auto"/>
              <w:bottom w:val="single" w:sz="4" w:space="0" w:color="auto"/>
            </w:tcBorders>
            <w:shd w:val="clear" w:color="auto" w:fill="auto"/>
            <w:vAlign w:val="center"/>
          </w:tcPr>
          <w:p w14:paraId="53439855" w14:textId="77777777" w:rsidR="004A4878" w:rsidRPr="001314C6" w:rsidRDefault="004A4878" w:rsidP="00416EFF">
            <w:pPr>
              <w:spacing w:before="120" w:after="120"/>
              <w:jc w:val="both"/>
              <w:rPr>
                <w:rFonts w:ascii="Times New Roman" w:eastAsia="Calibri" w:hAnsi="Times New Roman"/>
                <w:b/>
                <w:sz w:val="18"/>
                <w:szCs w:val="18"/>
              </w:rPr>
            </w:pPr>
            <w:r w:rsidRPr="001314C6">
              <w:rPr>
                <w:rFonts w:ascii="Times New Roman" w:eastAsia="Calibri" w:hAnsi="Times New Roman"/>
                <w:b/>
                <w:sz w:val="18"/>
                <w:szCs w:val="18"/>
              </w:rPr>
              <w:t>Energia wyprodukowana przez system PV (sieć AC) [kW]</w:t>
            </w:r>
          </w:p>
        </w:tc>
        <w:tc>
          <w:tcPr>
            <w:tcW w:w="1835" w:type="dxa"/>
            <w:tcBorders>
              <w:top w:val="single" w:sz="4" w:space="0" w:color="auto"/>
              <w:bottom w:val="single" w:sz="4" w:space="0" w:color="auto"/>
            </w:tcBorders>
            <w:shd w:val="clear" w:color="auto" w:fill="auto"/>
            <w:vAlign w:val="center"/>
          </w:tcPr>
          <w:p w14:paraId="6337D5E9" w14:textId="77777777" w:rsidR="004A4878" w:rsidRPr="001314C6" w:rsidRDefault="004A4878" w:rsidP="00416EFF">
            <w:pPr>
              <w:spacing w:before="120" w:after="120"/>
              <w:jc w:val="both"/>
              <w:rPr>
                <w:rFonts w:ascii="Times New Roman" w:eastAsia="Calibri" w:hAnsi="Times New Roman"/>
                <w:b/>
                <w:sz w:val="18"/>
                <w:szCs w:val="18"/>
              </w:rPr>
            </w:pPr>
            <w:r w:rsidRPr="001314C6">
              <w:rPr>
                <w:rFonts w:ascii="Times New Roman" w:eastAsia="Calibri" w:hAnsi="Times New Roman"/>
                <w:b/>
                <w:sz w:val="18"/>
                <w:szCs w:val="18"/>
              </w:rPr>
              <w:t>Typ ogniwa</w:t>
            </w:r>
          </w:p>
        </w:tc>
      </w:tr>
      <w:tr w:rsidR="004A4878" w:rsidRPr="001314C6" w14:paraId="7BC3811A" w14:textId="77777777" w:rsidTr="00416EFF">
        <w:trPr>
          <w:trHeight w:val="1394"/>
        </w:trPr>
        <w:tc>
          <w:tcPr>
            <w:tcW w:w="2675" w:type="dxa"/>
            <w:tcBorders>
              <w:top w:val="single" w:sz="4" w:space="0" w:color="auto"/>
            </w:tcBorders>
            <w:shd w:val="clear" w:color="auto" w:fill="auto"/>
            <w:vAlign w:val="center"/>
          </w:tcPr>
          <w:p w14:paraId="1DF368D9" w14:textId="77777777" w:rsidR="004A4878" w:rsidRPr="001314C6" w:rsidRDefault="004A4878" w:rsidP="00416EFF">
            <w:pPr>
              <w:spacing w:before="120" w:after="120"/>
              <w:jc w:val="both"/>
              <w:rPr>
                <w:rFonts w:ascii="Times New Roman" w:eastAsia="Calibri" w:hAnsi="Times New Roman"/>
                <w:sz w:val="18"/>
                <w:szCs w:val="18"/>
              </w:rPr>
            </w:pPr>
            <w:r w:rsidRPr="001314C6">
              <w:rPr>
                <w:rFonts w:ascii="Times New Roman" w:eastAsia="Calibri" w:hAnsi="Times New Roman"/>
                <w:sz w:val="18"/>
                <w:szCs w:val="18"/>
              </w:rPr>
              <w:lastRenderedPageBreak/>
              <w:t>Szkoła Podstawowa z Polskim i Litewskim Językiem Nauczania w Puńsku</w:t>
            </w:r>
          </w:p>
        </w:tc>
        <w:tc>
          <w:tcPr>
            <w:tcW w:w="297" w:type="dxa"/>
            <w:tcBorders>
              <w:top w:val="single" w:sz="4" w:space="0" w:color="auto"/>
            </w:tcBorders>
            <w:shd w:val="clear" w:color="auto" w:fill="auto"/>
            <w:vAlign w:val="center"/>
          </w:tcPr>
          <w:p w14:paraId="1E0A18BD" w14:textId="77777777" w:rsidR="004A4878" w:rsidRPr="001314C6" w:rsidRDefault="004A4878" w:rsidP="00416EFF">
            <w:pPr>
              <w:spacing w:before="120" w:after="120"/>
              <w:jc w:val="both"/>
              <w:rPr>
                <w:rFonts w:ascii="Times New Roman" w:eastAsia="Calibri" w:hAnsi="Times New Roman"/>
                <w:sz w:val="18"/>
                <w:szCs w:val="18"/>
              </w:rPr>
            </w:pPr>
            <w:r w:rsidRPr="001314C6">
              <w:rPr>
                <w:rFonts w:ascii="Times New Roman" w:eastAsia="Calibri" w:hAnsi="Times New Roman"/>
                <w:sz w:val="18"/>
                <w:szCs w:val="18"/>
              </w:rPr>
              <w:t>39,96</w:t>
            </w:r>
          </w:p>
        </w:tc>
        <w:tc>
          <w:tcPr>
            <w:tcW w:w="1152" w:type="dxa"/>
            <w:tcBorders>
              <w:top w:val="single" w:sz="4" w:space="0" w:color="auto"/>
            </w:tcBorders>
            <w:shd w:val="clear" w:color="auto" w:fill="auto"/>
            <w:vAlign w:val="center"/>
          </w:tcPr>
          <w:p w14:paraId="0463BE37" w14:textId="77777777" w:rsidR="004A4878" w:rsidRPr="001314C6" w:rsidRDefault="004A4878" w:rsidP="00416EFF">
            <w:pPr>
              <w:spacing w:before="120" w:after="120"/>
              <w:jc w:val="both"/>
              <w:rPr>
                <w:rFonts w:ascii="Times New Roman" w:eastAsia="Calibri" w:hAnsi="Times New Roman"/>
                <w:sz w:val="18"/>
                <w:szCs w:val="18"/>
              </w:rPr>
            </w:pPr>
            <w:r w:rsidRPr="001314C6">
              <w:rPr>
                <w:rFonts w:ascii="Times New Roman" w:eastAsia="Calibri" w:hAnsi="Times New Roman"/>
                <w:sz w:val="18"/>
                <w:szCs w:val="18"/>
              </w:rPr>
              <w:t>108</w:t>
            </w:r>
          </w:p>
        </w:tc>
        <w:tc>
          <w:tcPr>
            <w:tcW w:w="1370" w:type="dxa"/>
            <w:tcBorders>
              <w:top w:val="single" w:sz="4" w:space="0" w:color="auto"/>
            </w:tcBorders>
            <w:shd w:val="clear" w:color="auto" w:fill="auto"/>
            <w:vAlign w:val="center"/>
          </w:tcPr>
          <w:p w14:paraId="0184F643" w14:textId="77777777" w:rsidR="004A4878" w:rsidRPr="001314C6" w:rsidRDefault="004A4878" w:rsidP="00416EFF">
            <w:pPr>
              <w:spacing w:before="120" w:after="120"/>
              <w:jc w:val="both"/>
              <w:rPr>
                <w:rFonts w:ascii="Times New Roman" w:eastAsia="Calibri" w:hAnsi="Times New Roman"/>
                <w:sz w:val="18"/>
                <w:szCs w:val="18"/>
              </w:rPr>
            </w:pPr>
            <w:r w:rsidRPr="001314C6">
              <w:rPr>
                <w:rFonts w:ascii="Times New Roman" w:eastAsia="Calibri" w:hAnsi="Times New Roman"/>
                <w:sz w:val="18"/>
                <w:szCs w:val="18"/>
              </w:rPr>
              <w:t>2</w:t>
            </w:r>
          </w:p>
        </w:tc>
        <w:tc>
          <w:tcPr>
            <w:tcW w:w="1861" w:type="dxa"/>
            <w:tcBorders>
              <w:top w:val="single" w:sz="4" w:space="0" w:color="auto"/>
            </w:tcBorders>
            <w:shd w:val="clear" w:color="auto" w:fill="auto"/>
            <w:vAlign w:val="center"/>
          </w:tcPr>
          <w:p w14:paraId="64E8173E" w14:textId="77777777" w:rsidR="004A4878" w:rsidRPr="001314C6" w:rsidRDefault="004A4878" w:rsidP="00416EFF">
            <w:pPr>
              <w:spacing w:before="120" w:after="120"/>
              <w:jc w:val="both"/>
              <w:rPr>
                <w:rFonts w:ascii="Times New Roman" w:eastAsia="Calibri" w:hAnsi="Times New Roman"/>
                <w:sz w:val="18"/>
                <w:szCs w:val="18"/>
              </w:rPr>
            </w:pPr>
            <w:r w:rsidRPr="001314C6">
              <w:rPr>
                <w:rFonts w:ascii="Times New Roman" w:eastAsia="Calibri" w:hAnsi="Times New Roman"/>
                <w:sz w:val="18"/>
                <w:szCs w:val="18"/>
              </w:rPr>
              <w:t>37 962</w:t>
            </w:r>
          </w:p>
        </w:tc>
        <w:tc>
          <w:tcPr>
            <w:tcW w:w="1835" w:type="dxa"/>
            <w:tcBorders>
              <w:top w:val="single" w:sz="4" w:space="0" w:color="auto"/>
            </w:tcBorders>
            <w:shd w:val="clear" w:color="auto" w:fill="auto"/>
            <w:vAlign w:val="center"/>
          </w:tcPr>
          <w:p w14:paraId="36D09A7D" w14:textId="77777777" w:rsidR="004A4878" w:rsidRPr="001314C6" w:rsidRDefault="004A4878" w:rsidP="00416EFF">
            <w:pPr>
              <w:spacing w:before="120" w:after="120"/>
              <w:jc w:val="both"/>
              <w:rPr>
                <w:rFonts w:ascii="Times New Roman" w:eastAsia="Calibri" w:hAnsi="Times New Roman"/>
                <w:sz w:val="18"/>
                <w:szCs w:val="18"/>
              </w:rPr>
            </w:pPr>
            <w:r w:rsidRPr="001314C6">
              <w:rPr>
                <w:rFonts w:ascii="Times New Roman" w:eastAsia="Calibri" w:hAnsi="Times New Roman"/>
                <w:sz w:val="18"/>
                <w:szCs w:val="18"/>
              </w:rPr>
              <w:t>Si monokrystaliczny</w:t>
            </w:r>
          </w:p>
        </w:tc>
      </w:tr>
      <w:tr w:rsidR="004A4878" w:rsidRPr="001314C6" w14:paraId="1AF80BDB" w14:textId="77777777" w:rsidTr="00416EFF">
        <w:trPr>
          <w:trHeight w:val="735"/>
        </w:trPr>
        <w:tc>
          <w:tcPr>
            <w:tcW w:w="2675" w:type="dxa"/>
            <w:shd w:val="clear" w:color="auto" w:fill="auto"/>
            <w:vAlign w:val="center"/>
          </w:tcPr>
          <w:p w14:paraId="163CBE88" w14:textId="77777777" w:rsidR="004A4878" w:rsidRPr="001314C6" w:rsidRDefault="004A4878" w:rsidP="00416EFF">
            <w:pPr>
              <w:spacing w:before="120" w:after="120"/>
              <w:jc w:val="both"/>
              <w:rPr>
                <w:rFonts w:ascii="Times New Roman" w:eastAsia="Calibri" w:hAnsi="Times New Roman"/>
                <w:sz w:val="18"/>
                <w:szCs w:val="18"/>
              </w:rPr>
            </w:pPr>
            <w:r w:rsidRPr="001314C6">
              <w:rPr>
                <w:rFonts w:ascii="Times New Roman" w:eastAsia="Calibri" w:hAnsi="Times New Roman"/>
                <w:sz w:val="18"/>
                <w:szCs w:val="18"/>
              </w:rPr>
              <w:t>Urząd Gminy Puńsk</w:t>
            </w:r>
          </w:p>
        </w:tc>
        <w:tc>
          <w:tcPr>
            <w:tcW w:w="297" w:type="dxa"/>
            <w:shd w:val="clear" w:color="auto" w:fill="auto"/>
            <w:vAlign w:val="center"/>
          </w:tcPr>
          <w:p w14:paraId="33661317" w14:textId="77777777" w:rsidR="004A4878" w:rsidRPr="001314C6" w:rsidRDefault="004A4878" w:rsidP="00416EFF">
            <w:pPr>
              <w:spacing w:before="120" w:after="120"/>
              <w:jc w:val="both"/>
              <w:rPr>
                <w:rFonts w:ascii="Times New Roman" w:eastAsia="Calibri" w:hAnsi="Times New Roman"/>
                <w:sz w:val="18"/>
                <w:szCs w:val="18"/>
              </w:rPr>
            </w:pPr>
            <w:r w:rsidRPr="001314C6">
              <w:rPr>
                <w:rFonts w:ascii="Times New Roman" w:eastAsia="Calibri" w:hAnsi="Times New Roman"/>
                <w:sz w:val="18"/>
                <w:szCs w:val="18"/>
              </w:rPr>
              <w:t>24,42</w:t>
            </w:r>
          </w:p>
        </w:tc>
        <w:tc>
          <w:tcPr>
            <w:tcW w:w="1152" w:type="dxa"/>
            <w:shd w:val="clear" w:color="auto" w:fill="auto"/>
            <w:vAlign w:val="center"/>
          </w:tcPr>
          <w:p w14:paraId="6DF72F39" w14:textId="77777777" w:rsidR="004A4878" w:rsidRPr="001314C6" w:rsidRDefault="004A4878" w:rsidP="00416EFF">
            <w:pPr>
              <w:spacing w:before="120" w:after="120"/>
              <w:jc w:val="both"/>
              <w:rPr>
                <w:rFonts w:ascii="Times New Roman" w:eastAsia="Calibri" w:hAnsi="Times New Roman"/>
                <w:sz w:val="18"/>
                <w:szCs w:val="18"/>
              </w:rPr>
            </w:pPr>
            <w:r w:rsidRPr="001314C6">
              <w:rPr>
                <w:rFonts w:ascii="Times New Roman" w:eastAsia="Calibri" w:hAnsi="Times New Roman"/>
                <w:sz w:val="18"/>
                <w:szCs w:val="18"/>
              </w:rPr>
              <w:t>66</w:t>
            </w:r>
          </w:p>
        </w:tc>
        <w:tc>
          <w:tcPr>
            <w:tcW w:w="1370" w:type="dxa"/>
            <w:shd w:val="clear" w:color="auto" w:fill="auto"/>
            <w:vAlign w:val="center"/>
          </w:tcPr>
          <w:p w14:paraId="3EDB7DB1" w14:textId="77777777" w:rsidR="004A4878" w:rsidRPr="001314C6" w:rsidRDefault="004A4878" w:rsidP="00416EFF">
            <w:pPr>
              <w:spacing w:before="120" w:after="120"/>
              <w:jc w:val="both"/>
              <w:rPr>
                <w:rFonts w:ascii="Times New Roman" w:eastAsia="Calibri" w:hAnsi="Times New Roman"/>
                <w:sz w:val="18"/>
                <w:szCs w:val="18"/>
              </w:rPr>
            </w:pPr>
            <w:r w:rsidRPr="001314C6">
              <w:rPr>
                <w:rFonts w:ascii="Times New Roman" w:eastAsia="Calibri" w:hAnsi="Times New Roman"/>
                <w:sz w:val="18"/>
                <w:szCs w:val="18"/>
              </w:rPr>
              <w:t>1</w:t>
            </w:r>
          </w:p>
        </w:tc>
        <w:tc>
          <w:tcPr>
            <w:tcW w:w="1861" w:type="dxa"/>
            <w:shd w:val="clear" w:color="auto" w:fill="auto"/>
            <w:vAlign w:val="center"/>
          </w:tcPr>
          <w:p w14:paraId="0571BD01" w14:textId="77777777" w:rsidR="004A4878" w:rsidRPr="001314C6" w:rsidRDefault="004A4878" w:rsidP="00416EFF">
            <w:pPr>
              <w:spacing w:before="120" w:after="120"/>
              <w:jc w:val="both"/>
              <w:rPr>
                <w:rFonts w:ascii="Times New Roman" w:eastAsia="Calibri" w:hAnsi="Times New Roman"/>
                <w:sz w:val="18"/>
                <w:szCs w:val="18"/>
              </w:rPr>
            </w:pPr>
            <w:r w:rsidRPr="001314C6">
              <w:rPr>
                <w:rFonts w:ascii="Times New Roman" w:eastAsia="Calibri" w:hAnsi="Times New Roman"/>
                <w:sz w:val="18"/>
                <w:szCs w:val="18"/>
              </w:rPr>
              <w:t>23 199</w:t>
            </w:r>
          </w:p>
        </w:tc>
        <w:tc>
          <w:tcPr>
            <w:tcW w:w="1835" w:type="dxa"/>
            <w:shd w:val="clear" w:color="auto" w:fill="auto"/>
            <w:vAlign w:val="center"/>
          </w:tcPr>
          <w:p w14:paraId="776C90B3" w14:textId="77777777" w:rsidR="004A4878" w:rsidRPr="001314C6" w:rsidRDefault="004A4878" w:rsidP="00416EFF">
            <w:pPr>
              <w:spacing w:before="120" w:after="120"/>
              <w:jc w:val="both"/>
              <w:rPr>
                <w:rFonts w:ascii="Times New Roman" w:eastAsia="Calibri" w:hAnsi="Times New Roman"/>
                <w:sz w:val="18"/>
                <w:szCs w:val="18"/>
              </w:rPr>
            </w:pPr>
            <w:r w:rsidRPr="001314C6">
              <w:rPr>
                <w:rFonts w:ascii="Times New Roman" w:eastAsia="Calibri" w:hAnsi="Times New Roman"/>
                <w:sz w:val="18"/>
                <w:szCs w:val="18"/>
              </w:rPr>
              <w:t>Si monokrystaliczny</w:t>
            </w:r>
          </w:p>
        </w:tc>
      </w:tr>
      <w:tr w:rsidR="004A4878" w:rsidRPr="001314C6" w14:paraId="33A72643" w14:textId="77777777" w:rsidTr="00416EFF">
        <w:trPr>
          <w:trHeight w:val="80"/>
        </w:trPr>
        <w:tc>
          <w:tcPr>
            <w:tcW w:w="2675" w:type="dxa"/>
            <w:tcBorders>
              <w:bottom w:val="single" w:sz="4" w:space="0" w:color="auto"/>
            </w:tcBorders>
            <w:shd w:val="clear" w:color="auto" w:fill="auto"/>
            <w:vAlign w:val="center"/>
          </w:tcPr>
          <w:p w14:paraId="38EB8888" w14:textId="77777777" w:rsidR="004A4878" w:rsidRPr="001314C6" w:rsidRDefault="004A4878" w:rsidP="00416EFF">
            <w:pPr>
              <w:spacing w:before="120" w:after="120"/>
              <w:jc w:val="both"/>
              <w:rPr>
                <w:rFonts w:ascii="Times New Roman" w:eastAsia="Calibri" w:hAnsi="Times New Roman"/>
                <w:sz w:val="18"/>
                <w:szCs w:val="18"/>
              </w:rPr>
            </w:pPr>
          </w:p>
        </w:tc>
        <w:tc>
          <w:tcPr>
            <w:tcW w:w="297" w:type="dxa"/>
            <w:tcBorders>
              <w:bottom w:val="single" w:sz="4" w:space="0" w:color="auto"/>
            </w:tcBorders>
            <w:shd w:val="clear" w:color="auto" w:fill="auto"/>
            <w:vAlign w:val="center"/>
          </w:tcPr>
          <w:p w14:paraId="3EE1972F" w14:textId="77777777" w:rsidR="004A4878" w:rsidRPr="001314C6" w:rsidRDefault="004A4878" w:rsidP="00416EFF">
            <w:pPr>
              <w:spacing w:before="120" w:after="120"/>
              <w:jc w:val="both"/>
              <w:rPr>
                <w:rFonts w:ascii="Times New Roman" w:eastAsia="Calibri" w:hAnsi="Times New Roman"/>
                <w:sz w:val="18"/>
                <w:szCs w:val="18"/>
              </w:rPr>
            </w:pPr>
          </w:p>
        </w:tc>
        <w:tc>
          <w:tcPr>
            <w:tcW w:w="1152" w:type="dxa"/>
            <w:tcBorders>
              <w:bottom w:val="single" w:sz="4" w:space="0" w:color="auto"/>
            </w:tcBorders>
            <w:shd w:val="clear" w:color="auto" w:fill="auto"/>
            <w:vAlign w:val="center"/>
          </w:tcPr>
          <w:p w14:paraId="6F71AE61" w14:textId="77777777" w:rsidR="004A4878" w:rsidRPr="001314C6" w:rsidRDefault="004A4878" w:rsidP="00416EFF">
            <w:pPr>
              <w:spacing w:before="120" w:after="120"/>
              <w:jc w:val="both"/>
              <w:rPr>
                <w:rFonts w:ascii="Times New Roman" w:eastAsia="Calibri" w:hAnsi="Times New Roman"/>
                <w:sz w:val="18"/>
                <w:szCs w:val="18"/>
              </w:rPr>
            </w:pPr>
          </w:p>
        </w:tc>
        <w:tc>
          <w:tcPr>
            <w:tcW w:w="1370" w:type="dxa"/>
            <w:tcBorders>
              <w:bottom w:val="single" w:sz="4" w:space="0" w:color="auto"/>
            </w:tcBorders>
            <w:shd w:val="clear" w:color="auto" w:fill="auto"/>
            <w:vAlign w:val="center"/>
          </w:tcPr>
          <w:p w14:paraId="773BA3F0" w14:textId="77777777" w:rsidR="004A4878" w:rsidRPr="001314C6" w:rsidRDefault="004A4878" w:rsidP="00416EFF">
            <w:pPr>
              <w:spacing w:before="120" w:after="120"/>
              <w:jc w:val="both"/>
              <w:rPr>
                <w:rFonts w:ascii="Times New Roman" w:eastAsia="Calibri" w:hAnsi="Times New Roman"/>
                <w:sz w:val="18"/>
                <w:szCs w:val="18"/>
              </w:rPr>
            </w:pPr>
          </w:p>
        </w:tc>
        <w:tc>
          <w:tcPr>
            <w:tcW w:w="1861" w:type="dxa"/>
            <w:tcBorders>
              <w:bottom w:val="single" w:sz="4" w:space="0" w:color="auto"/>
            </w:tcBorders>
            <w:shd w:val="clear" w:color="auto" w:fill="auto"/>
            <w:vAlign w:val="center"/>
          </w:tcPr>
          <w:p w14:paraId="460D332F" w14:textId="77777777" w:rsidR="004A4878" w:rsidRPr="001314C6" w:rsidRDefault="004A4878" w:rsidP="00416EFF">
            <w:pPr>
              <w:spacing w:before="120" w:after="120"/>
              <w:jc w:val="both"/>
              <w:rPr>
                <w:rFonts w:ascii="Times New Roman" w:eastAsia="Calibri" w:hAnsi="Times New Roman"/>
                <w:sz w:val="18"/>
                <w:szCs w:val="18"/>
              </w:rPr>
            </w:pPr>
          </w:p>
        </w:tc>
        <w:tc>
          <w:tcPr>
            <w:tcW w:w="1835" w:type="dxa"/>
            <w:tcBorders>
              <w:bottom w:val="single" w:sz="4" w:space="0" w:color="auto"/>
            </w:tcBorders>
            <w:shd w:val="clear" w:color="auto" w:fill="auto"/>
            <w:vAlign w:val="center"/>
          </w:tcPr>
          <w:p w14:paraId="03717BCD" w14:textId="77777777" w:rsidR="004A4878" w:rsidRPr="001314C6" w:rsidRDefault="004A4878" w:rsidP="00416EFF">
            <w:pPr>
              <w:spacing w:before="120" w:after="120"/>
              <w:jc w:val="both"/>
              <w:rPr>
                <w:rFonts w:ascii="Times New Roman" w:eastAsia="Calibri" w:hAnsi="Times New Roman"/>
                <w:sz w:val="18"/>
                <w:szCs w:val="18"/>
              </w:rPr>
            </w:pPr>
          </w:p>
        </w:tc>
      </w:tr>
    </w:tbl>
    <w:p w14:paraId="2E73BA6C" w14:textId="77777777" w:rsidR="004A4878" w:rsidRPr="001314C6" w:rsidRDefault="004A4878" w:rsidP="004A4878">
      <w:pPr>
        <w:widowControl w:val="0"/>
        <w:spacing w:after="0" w:line="240" w:lineRule="auto"/>
        <w:jc w:val="both"/>
        <w:rPr>
          <w:rFonts w:ascii="Times New Roman" w:eastAsia="Calibri" w:hAnsi="Times New Roman"/>
          <w:b/>
          <w:sz w:val="24"/>
          <w:szCs w:val="24"/>
        </w:rPr>
      </w:pPr>
    </w:p>
    <w:p w14:paraId="28C39229" w14:textId="77777777" w:rsidR="004A4878" w:rsidRPr="001314C6" w:rsidRDefault="004A4878" w:rsidP="004A4878">
      <w:pPr>
        <w:widowControl w:val="0"/>
        <w:spacing w:after="0" w:line="240" w:lineRule="auto"/>
        <w:jc w:val="both"/>
        <w:rPr>
          <w:rFonts w:ascii="Times New Roman" w:eastAsia="Calibri" w:hAnsi="Times New Roman"/>
          <w:b/>
          <w:sz w:val="24"/>
          <w:szCs w:val="24"/>
        </w:rPr>
      </w:pPr>
      <w:r w:rsidRPr="001314C6">
        <w:rPr>
          <w:rFonts w:ascii="Times New Roman" w:eastAsia="Calibri" w:hAnsi="Times New Roman"/>
          <w:b/>
          <w:sz w:val="24"/>
          <w:szCs w:val="24"/>
        </w:rPr>
        <w:t>Dodatkowe informacje szczegółowe dotyczące przedmiotu zamówienia:</w:t>
      </w:r>
    </w:p>
    <w:p w14:paraId="71CAE8F6" w14:textId="77777777" w:rsidR="004A4878" w:rsidRPr="001314C6" w:rsidRDefault="004A4878" w:rsidP="004A4878">
      <w:pPr>
        <w:widowControl w:val="0"/>
        <w:numPr>
          <w:ilvl w:val="2"/>
          <w:numId w:val="1"/>
        </w:numPr>
        <w:spacing w:after="0" w:line="240" w:lineRule="auto"/>
        <w:jc w:val="both"/>
        <w:rPr>
          <w:rFonts w:ascii="Times New Roman" w:eastAsia="Calibri" w:hAnsi="Times New Roman"/>
          <w:sz w:val="24"/>
          <w:szCs w:val="24"/>
        </w:rPr>
      </w:pPr>
      <w:r w:rsidRPr="001314C6">
        <w:rPr>
          <w:rFonts w:ascii="Times New Roman" w:eastAsia="Calibri" w:hAnsi="Times New Roman"/>
          <w:sz w:val="24"/>
          <w:szCs w:val="24"/>
        </w:rPr>
        <w:t xml:space="preserve">Zabezpieczenia </w:t>
      </w:r>
      <w:proofErr w:type="spellStart"/>
      <w:r w:rsidRPr="001314C6">
        <w:rPr>
          <w:rFonts w:ascii="Times New Roman" w:eastAsia="Calibri" w:hAnsi="Times New Roman"/>
          <w:sz w:val="24"/>
          <w:szCs w:val="24"/>
        </w:rPr>
        <w:t>GpV</w:t>
      </w:r>
      <w:proofErr w:type="spellEnd"/>
      <w:r w:rsidRPr="001314C6">
        <w:rPr>
          <w:rFonts w:ascii="Times New Roman" w:eastAsia="Calibri" w:hAnsi="Times New Roman"/>
          <w:sz w:val="24"/>
          <w:szCs w:val="24"/>
        </w:rPr>
        <w:t xml:space="preserve"> po stronie DC na każdym stringu,</w:t>
      </w:r>
    </w:p>
    <w:p w14:paraId="10581CCE" w14:textId="77777777" w:rsidR="004A4878" w:rsidRPr="001314C6" w:rsidRDefault="004A4878" w:rsidP="004A4878">
      <w:pPr>
        <w:widowControl w:val="0"/>
        <w:numPr>
          <w:ilvl w:val="2"/>
          <w:numId w:val="1"/>
        </w:numPr>
        <w:spacing w:after="0" w:line="240" w:lineRule="auto"/>
        <w:jc w:val="both"/>
        <w:rPr>
          <w:rFonts w:ascii="Times New Roman" w:eastAsia="Calibri" w:hAnsi="Times New Roman"/>
          <w:sz w:val="24"/>
          <w:szCs w:val="24"/>
        </w:rPr>
      </w:pPr>
      <w:r w:rsidRPr="001314C6">
        <w:rPr>
          <w:rFonts w:ascii="Times New Roman" w:eastAsia="Calibri" w:hAnsi="Times New Roman"/>
          <w:sz w:val="24"/>
          <w:szCs w:val="24"/>
        </w:rPr>
        <w:t xml:space="preserve">Ochronniki przepięć strony DC/AC o prądzie impulsowym na biegun Tt1  350 </w:t>
      </w:r>
      <w:proofErr w:type="spellStart"/>
      <w:r w:rsidRPr="001314C6">
        <w:rPr>
          <w:rFonts w:ascii="Times New Roman" w:eastAsia="Calibri" w:hAnsi="Times New Roman"/>
          <w:sz w:val="24"/>
          <w:szCs w:val="24"/>
        </w:rPr>
        <w:t>μs</w:t>
      </w:r>
      <w:proofErr w:type="spellEnd"/>
      <w:r w:rsidRPr="001314C6">
        <w:rPr>
          <w:rFonts w:ascii="Times New Roman" w:eastAsia="Calibri" w:hAnsi="Times New Roman"/>
          <w:sz w:val="24"/>
          <w:szCs w:val="24"/>
        </w:rPr>
        <w:t xml:space="preserve"> większe lub równe 12,5 </w:t>
      </w:r>
      <w:proofErr w:type="spellStart"/>
      <w:r w:rsidRPr="001314C6">
        <w:rPr>
          <w:rFonts w:ascii="Times New Roman" w:eastAsia="Calibri" w:hAnsi="Times New Roman"/>
          <w:sz w:val="24"/>
          <w:szCs w:val="24"/>
        </w:rPr>
        <w:t>kA</w:t>
      </w:r>
      <w:proofErr w:type="spellEnd"/>
      <w:r w:rsidRPr="001314C6">
        <w:rPr>
          <w:rFonts w:ascii="Times New Roman" w:eastAsia="Calibri" w:hAnsi="Times New Roman"/>
          <w:sz w:val="24"/>
          <w:szCs w:val="24"/>
        </w:rPr>
        <w:t>,</w:t>
      </w:r>
    </w:p>
    <w:p w14:paraId="1F55D2FF" w14:textId="77777777" w:rsidR="004A4878" w:rsidRPr="001314C6" w:rsidRDefault="004A4878" w:rsidP="004A4878">
      <w:pPr>
        <w:widowControl w:val="0"/>
        <w:numPr>
          <w:ilvl w:val="2"/>
          <w:numId w:val="1"/>
        </w:numPr>
        <w:spacing w:after="0" w:line="240" w:lineRule="auto"/>
        <w:jc w:val="both"/>
        <w:rPr>
          <w:rFonts w:ascii="Times New Roman" w:eastAsia="Calibri" w:hAnsi="Times New Roman"/>
          <w:sz w:val="24"/>
          <w:szCs w:val="24"/>
        </w:rPr>
      </w:pPr>
      <w:r w:rsidRPr="001314C6">
        <w:rPr>
          <w:rFonts w:ascii="Times New Roman" w:eastAsia="Calibri" w:hAnsi="Times New Roman"/>
          <w:sz w:val="24"/>
          <w:szCs w:val="24"/>
        </w:rPr>
        <w:t xml:space="preserve">Zabezpieczenie RCD typu A o prądzie 300 </w:t>
      </w:r>
      <w:proofErr w:type="spellStart"/>
      <w:r w:rsidRPr="001314C6">
        <w:rPr>
          <w:rFonts w:ascii="Times New Roman" w:eastAsia="Calibri" w:hAnsi="Times New Roman"/>
          <w:sz w:val="24"/>
          <w:szCs w:val="24"/>
        </w:rPr>
        <w:t>mA</w:t>
      </w:r>
      <w:proofErr w:type="spellEnd"/>
      <w:r w:rsidRPr="001314C6">
        <w:rPr>
          <w:rFonts w:ascii="Times New Roman" w:eastAsia="Calibri" w:hAnsi="Times New Roman"/>
          <w:sz w:val="24"/>
          <w:szCs w:val="24"/>
        </w:rPr>
        <w:t>,</w:t>
      </w:r>
    </w:p>
    <w:p w14:paraId="3A8C310B" w14:textId="77777777" w:rsidR="004A4878" w:rsidRPr="001314C6" w:rsidRDefault="004A4878" w:rsidP="004A4878">
      <w:pPr>
        <w:widowControl w:val="0"/>
        <w:numPr>
          <w:ilvl w:val="2"/>
          <w:numId w:val="1"/>
        </w:numPr>
        <w:spacing w:after="0" w:line="240" w:lineRule="auto"/>
        <w:jc w:val="both"/>
        <w:rPr>
          <w:rFonts w:ascii="Times New Roman" w:eastAsia="Calibri" w:hAnsi="Times New Roman"/>
          <w:sz w:val="24"/>
          <w:szCs w:val="24"/>
        </w:rPr>
      </w:pPr>
      <w:r w:rsidRPr="001314C6">
        <w:rPr>
          <w:rFonts w:ascii="Times New Roman" w:eastAsia="Calibri" w:hAnsi="Times New Roman"/>
          <w:sz w:val="24"/>
          <w:szCs w:val="24"/>
        </w:rPr>
        <w:t>Monitoring energii wyprodukowanej pobranej i oddanej przez obiekt,</w:t>
      </w:r>
    </w:p>
    <w:p w14:paraId="2F423383" w14:textId="77777777" w:rsidR="004A4878" w:rsidRPr="001314C6" w:rsidRDefault="004A4878" w:rsidP="004A4878">
      <w:pPr>
        <w:widowControl w:val="0"/>
        <w:numPr>
          <w:ilvl w:val="2"/>
          <w:numId w:val="1"/>
        </w:numPr>
        <w:spacing w:after="0" w:line="240" w:lineRule="auto"/>
        <w:jc w:val="both"/>
        <w:rPr>
          <w:rFonts w:ascii="Times New Roman" w:eastAsia="Calibri" w:hAnsi="Times New Roman"/>
          <w:sz w:val="24"/>
          <w:szCs w:val="24"/>
        </w:rPr>
      </w:pPr>
      <w:r w:rsidRPr="001314C6">
        <w:rPr>
          <w:rFonts w:ascii="Times New Roman" w:eastAsia="Calibri" w:hAnsi="Times New Roman"/>
          <w:sz w:val="24"/>
          <w:szCs w:val="24"/>
        </w:rPr>
        <w:t>Przek</w:t>
      </w:r>
      <w:r w:rsidR="00855BC3" w:rsidRPr="001314C6">
        <w:rPr>
          <w:rFonts w:ascii="Times New Roman" w:eastAsia="Calibri" w:hAnsi="Times New Roman"/>
          <w:sz w:val="24"/>
          <w:szCs w:val="24"/>
        </w:rPr>
        <w:t>roje</w:t>
      </w:r>
      <w:r w:rsidRPr="001314C6">
        <w:rPr>
          <w:rFonts w:ascii="Times New Roman" w:eastAsia="Calibri" w:hAnsi="Times New Roman"/>
          <w:sz w:val="24"/>
          <w:szCs w:val="24"/>
        </w:rPr>
        <w:t xml:space="preserve"> przewodów dobrać </w:t>
      </w:r>
      <w:r w:rsidR="004041F2" w:rsidRPr="001314C6">
        <w:rPr>
          <w:rFonts w:ascii="Times New Roman" w:eastAsia="Calibri" w:hAnsi="Times New Roman"/>
          <w:sz w:val="24"/>
          <w:szCs w:val="24"/>
        </w:rPr>
        <w:t>do</w:t>
      </w:r>
      <w:r w:rsidRPr="001314C6">
        <w:rPr>
          <w:rFonts w:ascii="Times New Roman" w:eastAsia="Calibri" w:hAnsi="Times New Roman"/>
          <w:sz w:val="24"/>
          <w:szCs w:val="24"/>
        </w:rPr>
        <w:t xml:space="preserve"> zamontowanych na obiekcie,</w:t>
      </w:r>
    </w:p>
    <w:p w14:paraId="19BEEB21" w14:textId="77777777" w:rsidR="004A4878" w:rsidRPr="001314C6" w:rsidRDefault="004A4878" w:rsidP="004A4878">
      <w:pPr>
        <w:widowControl w:val="0"/>
        <w:numPr>
          <w:ilvl w:val="2"/>
          <w:numId w:val="1"/>
        </w:numPr>
        <w:spacing w:after="0" w:line="240" w:lineRule="auto"/>
        <w:jc w:val="both"/>
        <w:rPr>
          <w:rFonts w:ascii="Times New Roman" w:eastAsia="Calibri" w:hAnsi="Times New Roman"/>
          <w:sz w:val="24"/>
          <w:szCs w:val="24"/>
        </w:rPr>
      </w:pPr>
      <w:r w:rsidRPr="001314C6">
        <w:rPr>
          <w:rFonts w:ascii="Times New Roman" w:eastAsia="Calibri" w:hAnsi="Times New Roman"/>
          <w:sz w:val="24"/>
          <w:szCs w:val="24"/>
        </w:rPr>
        <w:t>Instalację odgromową budynku dopasować do instalacji PV,</w:t>
      </w:r>
    </w:p>
    <w:p w14:paraId="4C4F0FDA" w14:textId="77777777" w:rsidR="004A4878" w:rsidRPr="001314C6" w:rsidRDefault="004A4878" w:rsidP="004A4878">
      <w:pPr>
        <w:widowControl w:val="0"/>
        <w:numPr>
          <w:ilvl w:val="2"/>
          <w:numId w:val="1"/>
        </w:numPr>
        <w:spacing w:after="0" w:line="240" w:lineRule="auto"/>
        <w:jc w:val="both"/>
        <w:rPr>
          <w:rFonts w:ascii="Times New Roman" w:eastAsia="Calibri" w:hAnsi="Times New Roman"/>
          <w:sz w:val="24"/>
          <w:szCs w:val="24"/>
        </w:rPr>
      </w:pPr>
      <w:r w:rsidRPr="001314C6">
        <w:rPr>
          <w:rFonts w:ascii="Times New Roman" w:eastAsia="Calibri" w:hAnsi="Times New Roman"/>
          <w:sz w:val="24"/>
          <w:szCs w:val="24"/>
        </w:rPr>
        <w:t>Wyłącznik ppoż. Instalacji PV skomunikować z wyłącznikiem ppoż. obiektu.</w:t>
      </w:r>
    </w:p>
    <w:p w14:paraId="1020073F" w14:textId="77777777" w:rsidR="004A4878" w:rsidRPr="001314C6" w:rsidRDefault="004A4878" w:rsidP="004A4878">
      <w:pPr>
        <w:widowControl w:val="0"/>
        <w:spacing w:after="0" w:line="240" w:lineRule="auto"/>
        <w:jc w:val="both"/>
        <w:rPr>
          <w:rFonts w:ascii="Times New Roman" w:eastAsia="Calibri" w:hAnsi="Times New Roman"/>
          <w:b/>
        </w:rPr>
      </w:pPr>
      <w:r w:rsidRPr="001314C6">
        <w:rPr>
          <w:rFonts w:ascii="Times New Roman" w:eastAsia="Calibri" w:hAnsi="Times New Roman"/>
          <w:b/>
        </w:rPr>
        <w:t>W zakresie instalacji paneli fotowoltaicznych</w:t>
      </w:r>
      <w:r w:rsidRPr="001314C6">
        <w:rPr>
          <w:rFonts w:ascii="Times New Roman" w:eastAsia="SimSun" w:hAnsi="Times New Roman"/>
          <w:kern w:val="3"/>
          <w:lang w:eastAsia="zh-CN" w:bidi="hi-IN"/>
        </w:rPr>
        <w:t xml:space="preserve"> </w:t>
      </w:r>
      <w:r w:rsidRPr="001314C6">
        <w:rPr>
          <w:rFonts w:ascii="Times New Roman" w:eastAsia="Calibri" w:hAnsi="Times New Roman"/>
          <w:b/>
        </w:rPr>
        <w:t>Wykonawca zobowiązany jest w ramach realizacji projektu do:</w:t>
      </w:r>
    </w:p>
    <w:p w14:paraId="37C2C8B0" w14:textId="77777777" w:rsidR="004A4878" w:rsidRPr="001314C6" w:rsidRDefault="004A4878" w:rsidP="004A4878">
      <w:pPr>
        <w:widowControl w:val="0"/>
        <w:numPr>
          <w:ilvl w:val="0"/>
          <w:numId w:val="8"/>
        </w:numPr>
        <w:suppressAutoHyphens/>
        <w:autoSpaceDN w:val="0"/>
        <w:spacing w:after="0" w:line="240" w:lineRule="auto"/>
        <w:jc w:val="both"/>
        <w:textAlignment w:val="baseline"/>
        <w:rPr>
          <w:rFonts w:ascii="Times New Roman" w:eastAsia="Calibri" w:hAnsi="Times New Roman"/>
        </w:rPr>
      </w:pPr>
      <w:r w:rsidRPr="001314C6">
        <w:rPr>
          <w:rFonts w:ascii="Times New Roman" w:eastAsia="Calibri" w:hAnsi="Times New Roman"/>
        </w:rPr>
        <w:t xml:space="preserve">Montaż paneli fotowoltaicznych wraz z osprzętem, </w:t>
      </w:r>
    </w:p>
    <w:p w14:paraId="4699E8BF" w14:textId="77777777" w:rsidR="004A4878" w:rsidRPr="001314C6" w:rsidRDefault="004A4878" w:rsidP="004A4878">
      <w:pPr>
        <w:widowControl w:val="0"/>
        <w:numPr>
          <w:ilvl w:val="0"/>
          <w:numId w:val="8"/>
        </w:numPr>
        <w:suppressAutoHyphens/>
        <w:autoSpaceDN w:val="0"/>
        <w:spacing w:after="0" w:line="240" w:lineRule="auto"/>
        <w:jc w:val="both"/>
        <w:textAlignment w:val="baseline"/>
        <w:rPr>
          <w:rFonts w:ascii="Times New Roman" w:eastAsia="Calibri" w:hAnsi="Times New Roman"/>
        </w:rPr>
      </w:pPr>
      <w:r w:rsidRPr="001314C6">
        <w:rPr>
          <w:rFonts w:ascii="Times New Roman" w:eastAsia="Calibri" w:hAnsi="Times New Roman"/>
        </w:rPr>
        <w:t>Zapewnić urządzenia monitorujące i zliczające energię pobraną z sieci, oddaną i wyprodukowaną przez obiekt, dostępne do odczytu na urządzeniach mobilnych, z archiwizacją danych do 5 lat wstecz, oraz przedstawiającą moc chwilową i napięcia strony DC, AC;</w:t>
      </w:r>
    </w:p>
    <w:p w14:paraId="1982B4F1" w14:textId="77777777" w:rsidR="004A4878" w:rsidRPr="001314C6" w:rsidRDefault="004A4878" w:rsidP="004A4878">
      <w:pPr>
        <w:widowControl w:val="0"/>
        <w:numPr>
          <w:ilvl w:val="0"/>
          <w:numId w:val="8"/>
        </w:numPr>
        <w:suppressAutoHyphens/>
        <w:autoSpaceDN w:val="0"/>
        <w:spacing w:after="0" w:line="240" w:lineRule="auto"/>
        <w:jc w:val="both"/>
        <w:textAlignment w:val="baseline"/>
        <w:rPr>
          <w:rFonts w:ascii="Times New Roman" w:eastAsia="Calibri" w:hAnsi="Times New Roman"/>
        </w:rPr>
      </w:pPr>
      <w:r w:rsidRPr="001314C6">
        <w:rPr>
          <w:rFonts w:ascii="Times New Roman" w:eastAsia="Calibri" w:hAnsi="Times New Roman"/>
        </w:rPr>
        <w:t>Uzupełnienie ubytków ścian, stropów i podłóg, naprawa tynków, elewacji oraz jej ocieplenia, uszczelnienie pokrycia dachowego po przejściach przewodów,</w:t>
      </w:r>
    </w:p>
    <w:p w14:paraId="466434F4" w14:textId="77777777" w:rsidR="004A4878" w:rsidRPr="001314C6" w:rsidRDefault="004A4878" w:rsidP="004A4878">
      <w:pPr>
        <w:widowControl w:val="0"/>
        <w:numPr>
          <w:ilvl w:val="0"/>
          <w:numId w:val="8"/>
        </w:numPr>
        <w:suppressAutoHyphens/>
        <w:autoSpaceDN w:val="0"/>
        <w:spacing w:after="0" w:line="240" w:lineRule="auto"/>
        <w:jc w:val="both"/>
        <w:textAlignment w:val="baseline"/>
        <w:rPr>
          <w:rFonts w:ascii="Times New Roman" w:eastAsia="Calibri" w:hAnsi="Times New Roman"/>
        </w:rPr>
      </w:pPr>
      <w:r w:rsidRPr="001314C6">
        <w:rPr>
          <w:rFonts w:ascii="Times New Roman" w:eastAsia="Calibri" w:hAnsi="Times New Roman"/>
        </w:rPr>
        <w:t>Przeszkolenie użytkowników,</w:t>
      </w:r>
    </w:p>
    <w:p w14:paraId="0D503F59" w14:textId="77777777" w:rsidR="004A4878" w:rsidRPr="001314C6" w:rsidRDefault="004A4878" w:rsidP="004A4878">
      <w:pPr>
        <w:widowControl w:val="0"/>
        <w:numPr>
          <w:ilvl w:val="0"/>
          <w:numId w:val="8"/>
        </w:numPr>
        <w:suppressAutoHyphens/>
        <w:autoSpaceDN w:val="0"/>
        <w:spacing w:after="0" w:line="240" w:lineRule="auto"/>
        <w:jc w:val="both"/>
        <w:textAlignment w:val="baseline"/>
        <w:rPr>
          <w:rFonts w:ascii="Times New Roman" w:eastAsia="Calibri" w:hAnsi="Times New Roman"/>
        </w:rPr>
      </w:pPr>
      <w:r w:rsidRPr="001314C6">
        <w:rPr>
          <w:rFonts w:ascii="Times New Roman" w:eastAsia="Calibri" w:hAnsi="Times New Roman"/>
        </w:rPr>
        <w:t>Sporządzenie lub przekazanie instrukcji obsługi,</w:t>
      </w:r>
    </w:p>
    <w:p w14:paraId="5A9AF07A" w14:textId="77777777" w:rsidR="004A4878" w:rsidRPr="001314C6" w:rsidRDefault="004A4878" w:rsidP="004A4878">
      <w:pPr>
        <w:widowControl w:val="0"/>
        <w:numPr>
          <w:ilvl w:val="0"/>
          <w:numId w:val="8"/>
        </w:numPr>
        <w:suppressAutoHyphens/>
        <w:autoSpaceDN w:val="0"/>
        <w:spacing w:after="0" w:line="240" w:lineRule="auto"/>
        <w:jc w:val="both"/>
        <w:textAlignment w:val="baseline"/>
        <w:rPr>
          <w:rFonts w:ascii="Times New Roman" w:eastAsia="Calibri" w:hAnsi="Times New Roman"/>
        </w:rPr>
      </w:pPr>
      <w:r w:rsidRPr="001314C6">
        <w:rPr>
          <w:rFonts w:ascii="Times New Roman" w:eastAsia="Calibri" w:hAnsi="Times New Roman"/>
        </w:rPr>
        <w:t>Stosować się do wskazówek montażowych urządzeń zawartych w dokumentacji,</w:t>
      </w:r>
    </w:p>
    <w:p w14:paraId="05086C8A" w14:textId="77777777" w:rsidR="004A4878" w:rsidRPr="001314C6" w:rsidRDefault="004A4878" w:rsidP="004A4878">
      <w:pPr>
        <w:widowControl w:val="0"/>
        <w:numPr>
          <w:ilvl w:val="0"/>
          <w:numId w:val="8"/>
        </w:numPr>
        <w:suppressAutoHyphens/>
        <w:autoSpaceDN w:val="0"/>
        <w:spacing w:after="0" w:line="240" w:lineRule="auto"/>
        <w:jc w:val="both"/>
        <w:textAlignment w:val="baseline"/>
        <w:rPr>
          <w:rFonts w:ascii="Times New Roman" w:eastAsia="Calibri" w:hAnsi="Times New Roman"/>
        </w:rPr>
      </w:pPr>
      <w:r w:rsidRPr="001314C6">
        <w:rPr>
          <w:rFonts w:ascii="Times New Roman" w:eastAsia="Calibri" w:hAnsi="Times New Roman"/>
        </w:rPr>
        <w:t>Dokonanie ewentualnych modyfikacji założeń tylko w uzgodnieniu z inwestorem, jeżeli będzie to prowadzić do lepszego wykorzystania możliwości technicznych stwarzanych przez zaplanowane do montażu urządzenia,</w:t>
      </w:r>
    </w:p>
    <w:p w14:paraId="2F38930C" w14:textId="77777777" w:rsidR="004A4878" w:rsidRPr="001314C6" w:rsidRDefault="004A4878" w:rsidP="004A4878">
      <w:pPr>
        <w:widowControl w:val="0"/>
        <w:numPr>
          <w:ilvl w:val="0"/>
          <w:numId w:val="8"/>
        </w:numPr>
        <w:suppressAutoHyphens/>
        <w:autoSpaceDN w:val="0"/>
        <w:spacing w:after="0" w:line="240" w:lineRule="auto"/>
        <w:jc w:val="both"/>
        <w:textAlignment w:val="baseline"/>
        <w:rPr>
          <w:rFonts w:ascii="Times New Roman" w:eastAsia="Calibri" w:hAnsi="Times New Roman"/>
        </w:rPr>
      </w:pPr>
      <w:r w:rsidRPr="001314C6">
        <w:rPr>
          <w:rFonts w:ascii="Times New Roman" w:eastAsia="Calibri" w:hAnsi="Times New Roman"/>
        </w:rPr>
        <w:t>Dokonanie ewentualnych modyfikacji, konfigurację projektowanego okablowania tak, aby doprowadzić do optymalnego wykorzystania możliwości technicznych stwarzanych przez zaplanowane do montażu urządzenia,</w:t>
      </w:r>
    </w:p>
    <w:p w14:paraId="286DED95" w14:textId="77777777" w:rsidR="004A4878" w:rsidRPr="001314C6" w:rsidRDefault="004A4878" w:rsidP="004A4878">
      <w:pPr>
        <w:widowControl w:val="0"/>
        <w:numPr>
          <w:ilvl w:val="0"/>
          <w:numId w:val="8"/>
        </w:numPr>
        <w:suppressAutoHyphens/>
        <w:autoSpaceDN w:val="0"/>
        <w:spacing w:after="0" w:line="240" w:lineRule="auto"/>
        <w:jc w:val="both"/>
        <w:textAlignment w:val="baseline"/>
        <w:rPr>
          <w:rFonts w:ascii="Times New Roman" w:eastAsia="Calibri" w:hAnsi="Times New Roman"/>
        </w:rPr>
      </w:pPr>
      <w:r w:rsidRPr="001314C6">
        <w:rPr>
          <w:rFonts w:ascii="Times New Roman" w:eastAsia="Calibri" w:hAnsi="Times New Roman"/>
        </w:rPr>
        <w:t>Wszelkie odstępstwa od dokumentacji uzgodnione zostaną z przedstawicielem inwestora,</w:t>
      </w:r>
    </w:p>
    <w:p w14:paraId="1C4025C7" w14:textId="77777777" w:rsidR="004A4878" w:rsidRPr="001314C6" w:rsidRDefault="004A4878" w:rsidP="004A4878">
      <w:pPr>
        <w:widowControl w:val="0"/>
        <w:numPr>
          <w:ilvl w:val="0"/>
          <w:numId w:val="8"/>
        </w:numPr>
        <w:suppressAutoHyphens/>
        <w:autoSpaceDN w:val="0"/>
        <w:spacing w:after="0" w:line="240" w:lineRule="auto"/>
        <w:jc w:val="both"/>
        <w:textAlignment w:val="baseline"/>
        <w:rPr>
          <w:rFonts w:ascii="Times New Roman" w:eastAsia="Calibri" w:hAnsi="Times New Roman"/>
        </w:rPr>
      </w:pPr>
      <w:r w:rsidRPr="001314C6">
        <w:rPr>
          <w:rFonts w:ascii="Times New Roman" w:eastAsia="Calibri" w:hAnsi="Times New Roman"/>
        </w:rPr>
        <w:t>Wszelkie problemy powinny być sygnalizowane przedstawicielowi inwestora, a po ich rozwiązaniu dokumentowane przez naniesienie modyfikacji w egzemplarzu dokumentacji powykonawczej,</w:t>
      </w:r>
    </w:p>
    <w:p w14:paraId="63F6030E" w14:textId="77777777" w:rsidR="004A4878" w:rsidRPr="001314C6" w:rsidRDefault="004A4878" w:rsidP="004A4878">
      <w:pPr>
        <w:widowControl w:val="0"/>
        <w:numPr>
          <w:ilvl w:val="0"/>
          <w:numId w:val="8"/>
        </w:numPr>
        <w:suppressAutoHyphens/>
        <w:autoSpaceDN w:val="0"/>
        <w:spacing w:after="0" w:line="240" w:lineRule="auto"/>
        <w:jc w:val="both"/>
        <w:textAlignment w:val="baseline"/>
        <w:rPr>
          <w:rFonts w:ascii="Times New Roman" w:eastAsia="Calibri" w:hAnsi="Times New Roman"/>
        </w:rPr>
      </w:pPr>
      <w:r w:rsidRPr="001314C6">
        <w:rPr>
          <w:rFonts w:ascii="Times New Roman" w:eastAsia="Calibri" w:hAnsi="Times New Roman"/>
        </w:rPr>
        <w:t>Dokumenty powykonawcze należy uzgodnić z rzeczoznawcą ds. pożarowych. Po uzgodnieniach zgłosić do Straży Pożarnej oraz dopełnić wszelkich formalności związanych z przyłączeniem instalacji fotowoltaicznej  do sieci PGE,</w:t>
      </w:r>
    </w:p>
    <w:p w14:paraId="6FE02007" w14:textId="77777777" w:rsidR="004A4878" w:rsidRPr="001314C6" w:rsidRDefault="004A4878" w:rsidP="004A4878">
      <w:pPr>
        <w:widowControl w:val="0"/>
        <w:numPr>
          <w:ilvl w:val="0"/>
          <w:numId w:val="8"/>
        </w:numPr>
        <w:suppressAutoHyphens/>
        <w:autoSpaceDN w:val="0"/>
        <w:spacing w:after="0" w:line="240" w:lineRule="auto"/>
        <w:jc w:val="both"/>
        <w:textAlignment w:val="baseline"/>
        <w:rPr>
          <w:rFonts w:ascii="Times New Roman" w:eastAsia="Calibri" w:hAnsi="Times New Roman"/>
        </w:rPr>
      </w:pPr>
      <w:r w:rsidRPr="001314C6">
        <w:rPr>
          <w:rFonts w:ascii="Times New Roman" w:eastAsia="Calibri" w:hAnsi="Times New Roman"/>
        </w:rPr>
        <w:t>Zamawiający wymaga od Wykonawcy obliczenia i przedstawienia wyników wskaźników wykonanych instalacji, tj.:</w:t>
      </w:r>
    </w:p>
    <w:p w14:paraId="0439949F" w14:textId="32A91F38" w:rsidR="004A4878" w:rsidRPr="001314C6" w:rsidRDefault="004A4878" w:rsidP="004A4878">
      <w:pPr>
        <w:widowControl w:val="0"/>
        <w:numPr>
          <w:ilvl w:val="0"/>
          <w:numId w:val="32"/>
        </w:numPr>
        <w:suppressAutoHyphens/>
        <w:autoSpaceDN w:val="0"/>
        <w:spacing w:after="0" w:line="240" w:lineRule="auto"/>
        <w:jc w:val="both"/>
        <w:textAlignment w:val="baseline"/>
        <w:rPr>
          <w:rFonts w:ascii="Times New Roman" w:eastAsia="Calibri" w:hAnsi="Times New Roman"/>
        </w:rPr>
      </w:pPr>
      <w:r w:rsidRPr="001314C6">
        <w:rPr>
          <w:rFonts w:ascii="Times New Roman" w:eastAsia="Calibri" w:hAnsi="Times New Roman"/>
        </w:rPr>
        <w:t>Liczba wy</w:t>
      </w:r>
      <w:r w:rsidR="006E16E7" w:rsidRPr="001314C6">
        <w:rPr>
          <w:rFonts w:ascii="Times New Roman" w:eastAsia="Calibri" w:hAnsi="Times New Roman"/>
        </w:rPr>
        <w:t>budowa</w:t>
      </w:r>
      <w:r w:rsidRPr="001314C6">
        <w:rPr>
          <w:rFonts w:ascii="Times New Roman" w:eastAsia="Calibri" w:hAnsi="Times New Roman"/>
        </w:rPr>
        <w:t>nych jednostek wytwarzania energii elektrycznej z OZE [szt.]</w:t>
      </w:r>
    </w:p>
    <w:p w14:paraId="300756C7" w14:textId="77777777" w:rsidR="004A4878" w:rsidRPr="001314C6" w:rsidRDefault="004A4878" w:rsidP="004A4878">
      <w:pPr>
        <w:widowControl w:val="0"/>
        <w:numPr>
          <w:ilvl w:val="0"/>
          <w:numId w:val="32"/>
        </w:numPr>
        <w:suppressAutoHyphens/>
        <w:autoSpaceDN w:val="0"/>
        <w:spacing w:after="0" w:line="240" w:lineRule="auto"/>
        <w:jc w:val="both"/>
        <w:textAlignment w:val="baseline"/>
        <w:rPr>
          <w:rFonts w:ascii="Times New Roman" w:eastAsia="Calibri" w:hAnsi="Times New Roman"/>
        </w:rPr>
      </w:pPr>
      <w:r w:rsidRPr="001314C6">
        <w:rPr>
          <w:rFonts w:ascii="Times New Roman" w:eastAsia="Calibri" w:hAnsi="Times New Roman"/>
        </w:rPr>
        <w:t>Szacowany roczny spadek emisji gazów cieplarnianych [tony równoważnika CO2] (CI 34)</w:t>
      </w:r>
    </w:p>
    <w:p w14:paraId="2498E0EB" w14:textId="77777777" w:rsidR="004A4878" w:rsidRPr="001314C6" w:rsidRDefault="004A4878" w:rsidP="004A4878">
      <w:pPr>
        <w:widowControl w:val="0"/>
        <w:numPr>
          <w:ilvl w:val="0"/>
          <w:numId w:val="32"/>
        </w:numPr>
        <w:suppressAutoHyphens/>
        <w:autoSpaceDN w:val="0"/>
        <w:spacing w:after="0" w:line="240" w:lineRule="auto"/>
        <w:jc w:val="both"/>
        <w:textAlignment w:val="baseline"/>
        <w:rPr>
          <w:rFonts w:ascii="Times New Roman" w:eastAsia="Calibri" w:hAnsi="Times New Roman"/>
        </w:rPr>
      </w:pPr>
      <w:r w:rsidRPr="001314C6">
        <w:rPr>
          <w:rFonts w:ascii="Times New Roman" w:eastAsia="Calibri" w:hAnsi="Times New Roman"/>
        </w:rPr>
        <w:t>[IZ] Dodatkowa zdolność wytwarzania energii elektrycznej ze źródeł odnawialnych [</w:t>
      </w:r>
      <w:proofErr w:type="spellStart"/>
      <w:r w:rsidRPr="001314C6">
        <w:rPr>
          <w:rFonts w:ascii="Times New Roman" w:eastAsia="Calibri" w:hAnsi="Times New Roman"/>
        </w:rPr>
        <w:t>MWe</w:t>
      </w:r>
      <w:proofErr w:type="spellEnd"/>
      <w:r w:rsidRPr="001314C6">
        <w:rPr>
          <w:rFonts w:ascii="Times New Roman" w:eastAsia="Calibri" w:hAnsi="Times New Roman"/>
        </w:rPr>
        <w:t>]</w:t>
      </w:r>
    </w:p>
    <w:p w14:paraId="17F95BEF" w14:textId="5C699CB8" w:rsidR="004A4878" w:rsidRPr="001314C6" w:rsidRDefault="004A4878" w:rsidP="004A4878">
      <w:pPr>
        <w:widowControl w:val="0"/>
        <w:numPr>
          <w:ilvl w:val="0"/>
          <w:numId w:val="32"/>
        </w:numPr>
        <w:suppressAutoHyphens/>
        <w:autoSpaceDN w:val="0"/>
        <w:spacing w:after="0" w:line="240" w:lineRule="auto"/>
        <w:jc w:val="both"/>
        <w:textAlignment w:val="baseline"/>
        <w:rPr>
          <w:rFonts w:ascii="Times New Roman" w:eastAsia="Calibri" w:hAnsi="Times New Roman"/>
        </w:rPr>
      </w:pPr>
      <w:r w:rsidRPr="001314C6">
        <w:rPr>
          <w:rFonts w:ascii="Times New Roman" w:eastAsia="Calibri" w:hAnsi="Times New Roman"/>
        </w:rPr>
        <w:t>Produkcja energii elektrycznej z nowo wy</w:t>
      </w:r>
      <w:r w:rsidR="006E16E7" w:rsidRPr="001314C6">
        <w:rPr>
          <w:rFonts w:ascii="Times New Roman" w:eastAsia="Calibri" w:hAnsi="Times New Roman"/>
        </w:rPr>
        <w:t>budowa</w:t>
      </w:r>
      <w:r w:rsidRPr="001314C6">
        <w:rPr>
          <w:rFonts w:ascii="Times New Roman" w:eastAsia="Calibri" w:hAnsi="Times New Roman"/>
        </w:rPr>
        <w:t>nych instalacji wykorzystujących OZE[</w:t>
      </w:r>
      <w:proofErr w:type="spellStart"/>
      <w:r w:rsidRPr="001314C6">
        <w:rPr>
          <w:rFonts w:ascii="Times New Roman" w:eastAsia="Calibri" w:hAnsi="Times New Roman"/>
        </w:rPr>
        <w:t>MWhe</w:t>
      </w:r>
      <w:proofErr w:type="spellEnd"/>
      <w:r w:rsidRPr="001314C6">
        <w:rPr>
          <w:rFonts w:ascii="Times New Roman" w:eastAsia="Calibri" w:hAnsi="Times New Roman"/>
        </w:rPr>
        <w:t>/rok]</w:t>
      </w:r>
    </w:p>
    <w:p w14:paraId="54489B04" w14:textId="77777777" w:rsidR="004A4878" w:rsidRPr="001314C6" w:rsidRDefault="004A4878" w:rsidP="004A4878">
      <w:pPr>
        <w:spacing w:after="0" w:line="240" w:lineRule="auto"/>
        <w:jc w:val="both"/>
        <w:rPr>
          <w:rFonts w:ascii="Times New Roman" w:eastAsia="Calibri" w:hAnsi="Times New Roman"/>
          <w:b/>
          <w:highlight w:val="darkGreen"/>
        </w:rPr>
      </w:pPr>
    </w:p>
    <w:p w14:paraId="006FD554" w14:textId="01E663A3" w:rsidR="004A4878" w:rsidRPr="001314C6" w:rsidRDefault="004A4878" w:rsidP="004A4878">
      <w:pPr>
        <w:spacing w:after="0" w:line="240" w:lineRule="auto"/>
        <w:jc w:val="both"/>
        <w:rPr>
          <w:rFonts w:ascii="Times New Roman" w:eastAsia="Arial" w:hAnsi="Times New Roman"/>
          <w:lang w:eastAsia="ar-SA" w:bidi="hi-IN"/>
        </w:rPr>
      </w:pPr>
      <w:r w:rsidRPr="001314C6">
        <w:rPr>
          <w:rFonts w:ascii="Times New Roman" w:eastAsia="Arial" w:hAnsi="Times New Roman"/>
          <w:lang w:eastAsia="ar-SA" w:bidi="hi-IN"/>
        </w:rPr>
        <w:t>Przedstawione w projektach wykonawczych instal</w:t>
      </w:r>
      <w:r w:rsidR="003E57A9" w:rsidRPr="001314C6">
        <w:rPr>
          <w:rFonts w:ascii="Times New Roman" w:eastAsia="Arial" w:hAnsi="Times New Roman"/>
          <w:lang w:eastAsia="ar-SA" w:bidi="hi-IN"/>
        </w:rPr>
        <w:t>acji fotowoltaicznej (zał. nr 9</w:t>
      </w:r>
      <w:r w:rsidR="001535E2" w:rsidRPr="001314C6">
        <w:rPr>
          <w:rFonts w:ascii="Times New Roman" w:eastAsia="Arial" w:hAnsi="Times New Roman"/>
          <w:lang w:eastAsia="ar-SA" w:bidi="hi-IN"/>
        </w:rPr>
        <w:t xml:space="preserve"> i 1</w:t>
      </w:r>
      <w:r w:rsidR="003E57A9" w:rsidRPr="001314C6">
        <w:rPr>
          <w:rFonts w:ascii="Times New Roman" w:eastAsia="Arial" w:hAnsi="Times New Roman"/>
          <w:lang w:eastAsia="ar-SA" w:bidi="hi-IN"/>
        </w:rPr>
        <w:t>0</w:t>
      </w:r>
      <w:r w:rsidRPr="001314C6">
        <w:rPr>
          <w:rFonts w:ascii="Times New Roman" w:eastAsia="Arial" w:hAnsi="Times New Roman"/>
          <w:lang w:eastAsia="ar-SA" w:bidi="hi-IN"/>
        </w:rPr>
        <w:t xml:space="preserve"> do </w:t>
      </w:r>
      <w:r w:rsidR="00A06DDD" w:rsidRPr="001314C6">
        <w:rPr>
          <w:rFonts w:ascii="Times New Roman" w:eastAsia="Arial" w:hAnsi="Times New Roman"/>
          <w:lang w:eastAsia="ar-SA" w:bidi="hi-IN"/>
        </w:rPr>
        <w:t>SWZ</w:t>
      </w:r>
      <w:r w:rsidRPr="001314C6">
        <w:rPr>
          <w:rFonts w:ascii="Times New Roman" w:eastAsia="Arial" w:hAnsi="Times New Roman"/>
          <w:lang w:eastAsia="ar-SA" w:bidi="hi-IN"/>
        </w:rPr>
        <w:t xml:space="preserve">), wymaganiach sprzętowych </w:t>
      </w:r>
      <w:r w:rsidR="003E57A9" w:rsidRPr="001314C6">
        <w:rPr>
          <w:rFonts w:ascii="Times New Roman" w:eastAsia="Arial" w:hAnsi="Times New Roman"/>
          <w:lang w:eastAsia="ar-SA" w:bidi="hi-IN"/>
        </w:rPr>
        <w:t>(zał. nr. 11</w:t>
      </w:r>
      <w:r w:rsidRPr="001314C6">
        <w:rPr>
          <w:rFonts w:ascii="Times New Roman" w:eastAsia="Arial" w:hAnsi="Times New Roman"/>
          <w:lang w:eastAsia="ar-SA" w:bidi="hi-IN"/>
        </w:rPr>
        <w:t xml:space="preserve"> do </w:t>
      </w:r>
      <w:r w:rsidR="00A06DDD" w:rsidRPr="001314C6">
        <w:rPr>
          <w:rFonts w:ascii="Times New Roman" w:eastAsia="Arial" w:hAnsi="Times New Roman"/>
          <w:lang w:eastAsia="ar-SA" w:bidi="hi-IN"/>
        </w:rPr>
        <w:t>SWZ</w:t>
      </w:r>
      <w:r w:rsidRPr="001314C6">
        <w:rPr>
          <w:rFonts w:ascii="Times New Roman" w:eastAsia="Arial" w:hAnsi="Times New Roman"/>
          <w:lang w:eastAsia="ar-SA" w:bidi="hi-IN"/>
        </w:rPr>
        <w:t>) or</w:t>
      </w:r>
      <w:r w:rsidR="003E57A9" w:rsidRPr="001314C6">
        <w:rPr>
          <w:rFonts w:ascii="Times New Roman" w:eastAsia="Arial" w:hAnsi="Times New Roman"/>
          <w:lang w:eastAsia="ar-SA" w:bidi="hi-IN"/>
        </w:rPr>
        <w:t>az przedmiarach robót (zał. nr 7 i 8</w:t>
      </w:r>
      <w:r w:rsidRPr="001314C6">
        <w:rPr>
          <w:rFonts w:ascii="Times New Roman" w:eastAsia="Arial" w:hAnsi="Times New Roman"/>
          <w:lang w:eastAsia="ar-SA" w:bidi="hi-IN"/>
        </w:rPr>
        <w:t xml:space="preserve"> do </w:t>
      </w:r>
      <w:r w:rsidR="00A06DDD" w:rsidRPr="001314C6">
        <w:rPr>
          <w:rFonts w:ascii="Times New Roman" w:eastAsia="Arial" w:hAnsi="Times New Roman"/>
          <w:lang w:eastAsia="ar-SA" w:bidi="hi-IN"/>
        </w:rPr>
        <w:t>SWZ</w:t>
      </w:r>
      <w:r w:rsidRPr="001314C6">
        <w:rPr>
          <w:rFonts w:ascii="Times New Roman" w:eastAsia="Arial" w:hAnsi="Times New Roman"/>
          <w:lang w:eastAsia="ar-SA" w:bidi="hi-IN"/>
        </w:rPr>
        <w:t xml:space="preserve">) opracowania są tylko </w:t>
      </w:r>
      <w:r w:rsidRPr="001314C6">
        <w:rPr>
          <w:rFonts w:ascii="Times New Roman" w:eastAsia="Arial" w:hAnsi="Times New Roman"/>
          <w:lang w:eastAsia="ar-SA" w:bidi="hi-IN"/>
        </w:rPr>
        <w:lastRenderedPageBreak/>
        <w:t>materiałem wyjściowym i pomocniczym dla Wykonawcy do sporządzenia oferty będącej przedmiotem zamówienia.</w:t>
      </w:r>
    </w:p>
    <w:p w14:paraId="5D57A811" w14:textId="77777777" w:rsidR="004A4878" w:rsidRPr="001314C6" w:rsidRDefault="004A4878" w:rsidP="004A4878">
      <w:pPr>
        <w:spacing w:after="0" w:line="240" w:lineRule="auto"/>
        <w:jc w:val="both"/>
        <w:rPr>
          <w:rFonts w:ascii="Times New Roman" w:eastAsia="Calibri" w:hAnsi="Times New Roman"/>
          <w:b/>
          <w:highlight w:val="darkGreen"/>
        </w:rPr>
      </w:pPr>
    </w:p>
    <w:p w14:paraId="06D788FE" w14:textId="77777777" w:rsidR="004A4878" w:rsidRPr="001314C6" w:rsidRDefault="004A4878" w:rsidP="004A4878">
      <w:pPr>
        <w:numPr>
          <w:ilvl w:val="1"/>
          <w:numId w:val="1"/>
        </w:numPr>
        <w:spacing w:after="0" w:line="240" w:lineRule="auto"/>
        <w:jc w:val="both"/>
        <w:rPr>
          <w:rFonts w:ascii="Times New Roman" w:hAnsi="Times New Roman"/>
          <w:b/>
          <w:sz w:val="24"/>
          <w:lang w:eastAsia="ar-SA" w:bidi="hi-IN"/>
        </w:rPr>
      </w:pPr>
      <w:r w:rsidRPr="001314C6">
        <w:rPr>
          <w:rFonts w:ascii="Times New Roman" w:hAnsi="Times New Roman"/>
          <w:b/>
          <w:sz w:val="24"/>
          <w:lang w:eastAsia="ar-SA" w:bidi="hi-IN"/>
        </w:rPr>
        <w:t>Przedmiot zamówienia obejmuje również:</w:t>
      </w:r>
    </w:p>
    <w:p w14:paraId="15AF3E09" w14:textId="77777777" w:rsidR="004A4878" w:rsidRPr="001314C6" w:rsidRDefault="004A4878" w:rsidP="004A4878">
      <w:pPr>
        <w:widowControl w:val="0"/>
        <w:numPr>
          <w:ilvl w:val="0"/>
          <w:numId w:val="11"/>
        </w:numPr>
        <w:tabs>
          <w:tab w:val="left" w:pos="568"/>
        </w:tabs>
        <w:suppressAutoHyphens/>
        <w:autoSpaceDE w:val="0"/>
        <w:autoSpaceDN w:val="0"/>
        <w:spacing w:after="0" w:line="240" w:lineRule="auto"/>
        <w:jc w:val="both"/>
        <w:textAlignment w:val="baseline"/>
        <w:rPr>
          <w:rFonts w:ascii="Times New Roman" w:hAnsi="Times New Roman"/>
          <w:kern w:val="3"/>
          <w:lang w:eastAsia="ar-SA"/>
        </w:rPr>
      </w:pPr>
      <w:r w:rsidRPr="001314C6">
        <w:rPr>
          <w:rFonts w:ascii="Times New Roman" w:hAnsi="Times New Roman"/>
          <w:kern w:val="3"/>
          <w:lang w:eastAsia="ar-SA"/>
        </w:rPr>
        <w:t>oznakowania miejsca robót i utrzymywania tego oznakowania w należytym stanie przez cały czas wykonywania robót.</w:t>
      </w:r>
    </w:p>
    <w:p w14:paraId="7EEB96DD" w14:textId="16EC7E6A" w:rsidR="004A4878" w:rsidRPr="001314C6" w:rsidRDefault="004A4878" w:rsidP="004A4878">
      <w:pPr>
        <w:widowControl w:val="0"/>
        <w:numPr>
          <w:ilvl w:val="0"/>
          <w:numId w:val="11"/>
        </w:numPr>
        <w:tabs>
          <w:tab w:val="left" w:pos="568"/>
        </w:tabs>
        <w:suppressAutoHyphens/>
        <w:autoSpaceDE w:val="0"/>
        <w:autoSpaceDN w:val="0"/>
        <w:spacing w:after="0" w:line="240" w:lineRule="auto"/>
        <w:jc w:val="both"/>
        <w:textAlignment w:val="baseline"/>
        <w:rPr>
          <w:rFonts w:ascii="Times New Roman" w:hAnsi="Times New Roman"/>
          <w:kern w:val="3"/>
        </w:rPr>
      </w:pPr>
      <w:r w:rsidRPr="001314C6">
        <w:rPr>
          <w:rFonts w:ascii="Times New Roman" w:hAnsi="Times New Roman"/>
          <w:kern w:val="3"/>
        </w:rPr>
        <w:t xml:space="preserve">w przypadku zniszczenia lub uszkodzenia </w:t>
      </w:r>
      <w:r w:rsidR="002474A3" w:rsidRPr="001314C6">
        <w:rPr>
          <w:rFonts w:ascii="Times New Roman" w:hAnsi="Times New Roman"/>
          <w:kern w:val="3"/>
        </w:rPr>
        <w:t xml:space="preserve">miejsca </w:t>
      </w:r>
      <w:r w:rsidRPr="001314C6">
        <w:rPr>
          <w:rFonts w:ascii="Times New Roman" w:hAnsi="Times New Roman"/>
          <w:kern w:val="3"/>
        </w:rPr>
        <w:t xml:space="preserve">robót, ich części bądź urządzeń w toku realizacji - naprawienia ich i doprowadzenie do stanu pierwotnego, </w:t>
      </w:r>
      <w:r w:rsidRPr="001314C6">
        <w:rPr>
          <w:rFonts w:ascii="Times New Roman" w:hAnsi="Times New Roman"/>
          <w:i/>
          <w:iCs/>
          <w:kern w:val="3"/>
        </w:rPr>
        <w:t>przed przystąpieniem Wykonawca wykona zdjęcia usterek lub uszkodzeń nie objętych zakresem zadania i dostarczy Inwestorowi przed przystąpieniem do robót,</w:t>
      </w:r>
    </w:p>
    <w:p w14:paraId="2F0793F2" w14:textId="77777777" w:rsidR="004A4878" w:rsidRPr="001314C6" w:rsidRDefault="004A4878" w:rsidP="004A4878">
      <w:pPr>
        <w:widowControl w:val="0"/>
        <w:numPr>
          <w:ilvl w:val="0"/>
          <w:numId w:val="11"/>
        </w:numPr>
        <w:tabs>
          <w:tab w:val="left" w:pos="568"/>
        </w:tabs>
        <w:suppressAutoHyphens/>
        <w:autoSpaceDE w:val="0"/>
        <w:autoSpaceDN w:val="0"/>
        <w:spacing w:after="0" w:line="240" w:lineRule="auto"/>
        <w:jc w:val="both"/>
        <w:textAlignment w:val="baseline"/>
        <w:rPr>
          <w:rFonts w:ascii="Times New Roman" w:hAnsi="Times New Roman"/>
          <w:kern w:val="3"/>
        </w:rPr>
      </w:pPr>
      <w:r w:rsidRPr="001314C6">
        <w:rPr>
          <w:rFonts w:ascii="Times New Roman" w:hAnsi="Times New Roman"/>
          <w:kern w:val="3"/>
        </w:rPr>
        <w:t>zapewnienia dozoru terenu budowy, a także właściwych warunków bezpieczeństwa i higieny pracy,</w:t>
      </w:r>
    </w:p>
    <w:p w14:paraId="50C387E6" w14:textId="77777777" w:rsidR="004A4878" w:rsidRPr="001314C6" w:rsidRDefault="004A4878" w:rsidP="004A4878">
      <w:pPr>
        <w:widowControl w:val="0"/>
        <w:numPr>
          <w:ilvl w:val="0"/>
          <w:numId w:val="11"/>
        </w:numPr>
        <w:tabs>
          <w:tab w:val="left" w:pos="568"/>
        </w:tabs>
        <w:suppressAutoHyphens/>
        <w:autoSpaceDE w:val="0"/>
        <w:autoSpaceDN w:val="0"/>
        <w:spacing w:after="0" w:line="240" w:lineRule="auto"/>
        <w:jc w:val="both"/>
        <w:textAlignment w:val="baseline"/>
        <w:rPr>
          <w:rFonts w:ascii="Times New Roman" w:hAnsi="Times New Roman"/>
          <w:kern w:val="3"/>
          <w:lang w:eastAsia="ar-SA"/>
        </w:rPr>
      </w:pPr>
      <w:r w:rsidRPr="001314C6">
        <w:rPr>
          <w:rFonts w:ascii="Times New Roman" w:hAnsi="Times New Roman"/>
          <w:kern w:val="3"/>
          <w:lang w:eastAsia="ar-SA"/>
        </w:rPr>
        <w:t>umożliwienia wstępu na teren budowy pracownikom organu nadzoru budowlanego i pracownikom jednostek sprawujących funkcje kontrolne oraz uprawnionym przedstawicielom Zamawiającego,</w:t>
      </w:r>
    </w:p>
    <w:p w14:paraId="78416C5A" w14:textId="77777777" w:rsidR="004A4878" w:rsidRPr="001314C6" w:rsidRDefault="004A4878" w:rsidP="004A4878">
      <w:pPr>
        <w:widowControl w:val="0"/>
        <w:numPr>
          <w:ilvl w:val="0"/>
          <w:numId w:val="11"/>
        </w:numPr>
        <w:tabs>
          <w:tab w:val="left" w:pos="568"/>
        </w:tabs>
        <w:suppressAutoHyphens/>
        <w:autoSpaceDE w:val="0"/>
        <w:autoSpaceDN w:val="0"/>
        <w:spacing w:after="0" w:line="240" w:lineRule="auto"/>
        <w:jc w:val="both"/>
        <w:textAlignment w:val="baseline"/>
        <w:rPr>
          <w:rFonts w:ascii="Times New Roman" w:hAnsi="Times New Roman"/>
          <w:kern w:val="3"/>
          <w:lang w:eastAsia="ar-SA"/>
        </w:rPr>
      </w:pPr>
      <w:r w:rsidRPr="001314C6">
        <w:rPr>
          <w:rFonts w:ascii="Times New Roman" w:hAnsi="Times New Roman"/>
          <w:kern w:val="3"/>
          <w:lang w:eastAsia="ar-SA"/>
        </w:rPr>
        <w:t>sporządzenie i przekazanie Zamawiającemu dokumentacji powykonawczej,</w:t>
      </w:r>
    </w:p>
    <w:p w14:paraId="00E6A4D2" w14:textId="77777777" w:rsidR="004A4878" w:rsidRPr="001314C6" w:rsidRDefault="004A4878" w:rsidP="004A4878">
      <w:pPr>
        <w:widowControl w:val="0"/>
        <w:numPr>
          <w:ilvl w:val="0"/>
          <w:numId w:val="11"/>
        </w:numPr>
        <w:tabs>
          <w:tab w:val="left" w:pos="568"/>
        </w:tabs>
        <w:suppressAutoHyphens/>
        <w:autoSpaceDE w:val="0"/>
        <w:autoSpaceDN w:val="0"/>
        <w:spacing w:after="0" w:line="240" w:lineRule="auto"/>
        <w:jc w:val="both"/>
        <w:textAlignment w:val="baseline"/>
        <w:rPr>
          <w:rFonts w:ascii="Times New Roman" w:hAnsi="Times New Roman"/>
          <w:kern w:val="3"/>
          <w:lang w:eastAsia="ar-SA"/>
        </w:rPr>
      </w:pPr>
      <w:r w:rsidRPr="001314C6">
        <w:rPr>
          <w:rFonts w:ascii="Times New Roman" w:hAnsi="Times New Roman"/>
          <w:kern w:val="3"/>
          <w:lang w:eastAsia="ar-SA"/>
        </w:rPr>
        <w:t>uporządkowanie terenu po realizacji przedmiotu zamówienia.</w:t>
      </w:r>
    </w:p>
    <w:p w14:paraId="2B4DC3F6" w14:textId="77777777" w:rsidR="004A4878" w:rsidRPr="001314C6" w:rsidRDefault="004A4878" w:rsidP="004A4878">
      <w:pPr>
        <w:widowControl w:val="0"/>
        <w:suppressAutoHyphens/>
        <w:autoSpaceDE w:val="0"/>
        <w:autoSpaceDN w:val="0"/>
        <w:spacing w:after="0" w:line="240" w:lineRule="auto"/>
        <w:ind w:firstLine="720"/>
        <w:jc w:val="both"/>
        <w:textAlignment w:val="baseline"/>
        <w:rPr>
          <w:rFonts w:ascii="Times New Roman" w:hAnsi="Times New Roman"/>
          <w:kern w:val="3"/>
          <w:highlight w:val="darkGreen"/>
          <w:lang w:eastAsia="ar-SA"/>
        </w:rPr>
      </w:pPr>
    </w:p>
    <w:p w14:paraId="61638CA2" w14:textId="5CF7706F" w:rsidR="004A4878" w:rsidRPr="001314C6" w:rsidRDefault="004A4878" w:rsidP="004A4878">
      <w:pPr>
        <w:widowControl w:val="0"/>
        <w:suppressAutoHyphens/>
        <w:autoSpaceDE w:val="0"/>
        <w:autoSpaceDN w:val="0"/>
        <w:spacing w:after="0" w:line="240" w:lineRule="auto"/>
        <w:ind w:firstLine="720"/>
        <w:jc w:val="both"/>
        <w:textAlignment w:val="baseline"/>
        <w:rPr>
          <w:rFonts w:ascii="Times New Roman" w:hAnsi="Times New Roman"/>
          <w:kern w:val="3"/>
          <w:lang w:eastAsia="ar-SA"/>
        </w:rPr>
      </w:pPr>
      <w:r w:rsidRPr="001314C6">
        <w:rPr>
          <w:rFonts w:ascii="Times New Roman" w:hAnsi="Times New Roman"/>
          <w:kern w:val="3"/>
          <w:lang w:eastAsia="ar-SA"/>
        </w:rPr>
        <w:t>Opis przedmiotu zamówienia określa Projekt Wykonawczy Instalacji Fotowoltaicznej dla obiektu Szkoła Podstawowa z Polskim i Litewskim Językiem Nauczania im. Dariusa</w:t>
      </w:r>
      <w:r w:rsidR="003E57A9" w:rsidRPr="001314C6">
        <w:rPr>
          <w:rFonts w:ascii="Times New Roman" w:hAnsi="Times New Roman"/>
          <w:kern w:val="3"/>
          <w:lang w:eastAsia="ar-SA"/>
        </w:rPr>
        <w:t xml:space="preserve"> i </w:t>
      </w:r>
      <w:proofErr w:type="spellStart"/>
      <w:r w:rsidR="003E57A9" w:rsidRPr="001314C6">
        <w:rPr>
          <w:rFonts w:ascii="Times New Roman" w:hAnsi="Times New Roman"/>
          <w:kern w:val="3"/>
          <w:lang w:eastAsia="ar-SA"/>
        </w:rPr>
        <w:t>Girenasa</w:t>
      </w:r>
      <w:proofErr w:type="spellEnd"/>
      <w:r w:rsidR="003E57A9" w:rsidRPr="001314C6">
        <w:rPr>
          <w:rFonts w:ascii="Times New Roman" w:hAnsi="Times New Roman"/>
          <w:kern w:val="3"/>
          <w:lang w:eastAsia="ar-SA"/>
        </w:rPr>
        <w:t xml:space="preserve"> w Puńsku (zał. nr 9</w:t>
      </w:r>
      <w:r w:rsidRPr="001314C6">
        <w:rPr>
          <w:rFonts w:ascii="Times New Roman" w:hAnsi="Times New Roman"/>
          <w:kern w:val="3"/>
          <w:lang w:eastAsia="ar-SA"/>
        </w:rPr>
        <w:t xml:space="preserve"> do </w:t>
      </w:r>
      <w:r w:rsidR="00A06DDD" w:rsidRPr="001314C6">
        <w:rPr>
          <w:rFonts w:ascii="Times New Roman" w:hAnsi="Times New Roman"/>
          <w:kern w:val="3"/>
          <w:lang w:eastAsia="ar-SA"/>
        </w:rPr>
        <w:t>SWZ</w:t>
      </w:r>
      <w:r w:rsidRPr="001314C6">
        <w:rPr>
          <w:rFonts w:ascii="Times New Roman" w:hAnsi="Times New Roman"/>
          <w:kern w:val="3"/>
          <w:lang w:eastAsia="ar-SA"/>
        </w:rPr>
        <w:t xml:space="preserve">) oraz Projekt Wykonawczy Instalacji Fotowoltaicznej dla obiektu </w:t>
      </w:r>
      <w:r w:rsidR="003E57A9" w:rsidRPr="001314C6">
        <w:rPr>
          <w:rFonts w:ascii="Times New Roman" w:hAnsi="Times New Roman"/>
          <w:kern w:val="3"/>
          <w:lang w:eastAsia="ar-SA"/>
        </w:rPr>
        <w:t>Urząd Gminy w Puńsku (zał. nr 10</w:t>
      </w:r>
      <w:r w:rsidRPr="001314C6">
        <w:rPr>
          <w:rFonts w:ascii="Times New Roman" w:hAnsi="Times New Roman"/>
          <w:kern w:val="3"/>
          <w:lang w:eastAsia="ar-SA"/>
        </w:rPr>
        <w:t xml:space="preserve"> do </w:t>
      </w:r>
      <w:r w:rsidR="00A06DDD" w:rsidRPr="001314C6">
        <w:rPr>
          <w:rFonts w:ascii="Times New Roman" w:hAnsi="Times New Roman"/>
          <w:kern w:val="3"/>
          <w:lang w:eastAsia="ar-SA"/>
        </w:rPr>
        <w:t>SWZ</w:t>
      </w:r>
      <w:r w:rsidRPr="001314C6">
        <w:rPr>
          <w:rFonts w:ascii="Times New Roman" w:hAnsi="Times New Roman"/>
          <w:kern w:val="3"/>
          <w:lang w:eastAsia="ar-SA"/>
        </w:rPr>
        <w:t>) przy uwzględnieniu parametrów sprzętowych wskazanych w Wym</w:t>
      </w:r>
      <w:r w:rsidR="003E57A9" w:rsidRPr="001314C6">
        <w:rPr>
          <w:rFonts w:ascii="Times New Roman" w:hAnsi="Times New Roman"/>
          <w:kern w:val="3"/>
          <w:lang w:eastAsia="ar-SA"/>
        </w:rPr>
        <w:t>aganiach sprzętowych (zał. nr 11</w:t>
      </w:r>
      <w:r w:rsidRPr="001314C6">
        <w:rPr>
          <w:rFonts w:ascii="Times New Roman" w:hAnsi="Times New Roman"/>
          <w:kern w:val="3"/>
          <w:lang w:eastAsia="ar-SA"/>
        </w:rPr>
        <w:t xml:space="preserve"> do </w:t>
      </w:r>
      <w:r w:rsidR="00A06DDD" w:rsidRPr="001314C6">
        <w:rPr>
          <w:rFonts w:ascii="Times New Roman" w:hAnsi="Times New Roman"/>
          <w:kern w:val="3"/>
          <w:lang w:eastAsia="ar-SA"/>
        </w:rPr>
        <w:t>SWZ</w:t>
      </w:r>
      <w:r w:rsidRPr="001314C6">
        <w:rPr>
          <w:rFonts w:ascii="Times New Roman" w:hAnsi="Times New Roman"/>
          <w:kern w:val="3"/>
          <w:lang w:eastAsia="ar-SA"/>
        </w:rPr>
        <w:t>).</w:t>
      </w:r>
    </w:p>
    <w:p w14:paraId="43170725" w14:textId="77777777" w:rsidR="004A4878" w:rsidRPr="001314C6" w:rsidRDefault="004A4878" w:rsidP="004A4878">
      <w:pPr>
        <w:widowControl w:val="0"/>
        <w:suppressAutoHyphens/>
        <w:autoSpaceDE w:val="0"/>
        <w:autoSpaceDN w:val="0"/>
        <w:spacing w:after="0" w:line="240" w:lineRule="auto"/>
        <w:ind w:firstLine="720"/>
        <w:jc w:val="both"/>
        <w:textAlignment w:val="baseline"/>
        <w:rPr>
          <w:rFonts w:ascii="Times New Roman" w:hAnsi="Times New Roman"/>
          <w:kern w:val="3"/>
          <w:lang w:eastAsia="ar-SA"/>
        </w:rPr>
      </w:pPr>
      <w:r w:rsidRPr="001314C6">
        <w:rPr>
          <w:rFonts w:ascii="Times New Roman" w:hAnsi="Times New Roman"/>
          <w:kern w:val="3"/>
          <w:lang w:eastAsia="ar-SA"/>
        </w:rPr>
        <w:t>Zamawiający dopuszcza ujęcie w ofercie, a następnie zastosowanie innych materiałów i urządzeń  niż  podane  w  programie  funkcjonalno-użytkowym  pod  warunkiem zapewnienia  parametrów  nie  gorszych  niż  określone  w  tym  programie.</w:t>
      </w:r>
    </w:p>
    <w:p w14:paraId="6579E1F8" w14:textId="77777777" w:rsidR="004A4878" w:rsidRPr="001314C6" w:rsidRDefault="004A4878" w:rsidP="004A4878">
      <w:pPr>
        <w:widowControl w:val="0"/>
        <w:suppressAutoHyphens/>
        <w:autoSpaceDE w:val="0"/>
        <w:autoSpaceDN w:val="0"/>
        <w:spacing w:after="0" w:line="240" w:lineRule="auto"/>
        <w:ind w:firstLine="720"/>
        <w:jc w:val="both"/>
        <w:textAlignment w:val="baseline"/>
        <w:rPr>
          <w:rFonts w:ascii="Times New Roman" w:hAnsi="Times New Roman"/>
          <w:kern w:val="3"/>
          <w:lang w:eastAsia="ar-SA"/>
        </w:rPr>
      </w:pPr>
      <w:r w:rsidRPr="001314C6">
        <w:rPr>
          <w:rFonts w:ascii="Times New Roman" w:hAnsi="Times New Roman"/>
          <w:kern w:val="3"/>
          <w:lang w:eastAsia="ar-SA"/>
        </w:rPr>
        <w:t>Zamawiający dopuszcza składanie ofert, w których poszczególne materiały/urządzenia, wymienione w projektach wykonawczych instalacji fotowoltaicznych (branża elektryczna) oraz przedmiarach robót, poprzez wskazanie nazwy handlowej, bądź producenta zostaną zastąpione urządzeniami równoważnymi. W takim przypadku do oferty należy załączyć dokumenty potwierdzające równoważność materiałów/urządzeń, tzn. parametry techniczne np. karty katalogowe w języku polskim, atesty, certyfikaty, znak zgodności.</w:t>
      </w:r>
    </w:p>
    <w:p w14:paraId="0FDEC488" w14:textId="77777777" w:rsidR="004A4878" w:rsidRPr="001314C6" w:rsidRDefault="004A4878" w:rsidP="004A4878">
      <w:pPr>
        <w:suppressAutoHyphens/>
        <w:autoSpaceDE w:val="0"/>
        <w:autoSpaceDN w:val="0"/>
        <w:spacing w:after="0" w:line="240" w:lineRule="auto"/>
        <w:ind w:firstLine="708"/>
        <w:jc w:val="both"/>
        <w:textAlignment w:val="baseline"/>
        <w:rPr>
          <w:rFonts w:ascii="Times New Roman" w:hAnsi="Times New Roman"/>
          <w:kern w:val="3"/>
          <w:lang w:eastAsia="ar-SA"/>
        </w:rPr>
      </w:pPr>
      <w:r w:rsidRPr="001314C6">
        <w:rPr>
          <w:rFonts w:ascii="Times New Roman" w:hAnsi="Times New Roman"/>
          <w:kern w:val="3"/>
          <w:lang w:eastAsia="ar-SA"/>
        </w:rPr>
        <w:t>Za materiały/urządzenia równoważne uważa się takie, które posiadają co najmniej te same parametry techniczne i jakościowe, a zastosowanie ich w żaden sposób nie wpłynie na pogorszenie funkcjonowania rozwiązań technicznych przewidzianych w dokumentacji projektowej.</w:t>
      </w:r>
    </w:p>
    <w:p w14:paraId="70265C49" w14:textId="77777777" w:rsidR="004A4878" w:rsidRPr="001314C6" w:rsidRDefault="004A4878" w:rsidP="004A4878">
      <w:pPr>
        <w:suppressAutoHyphens/>
        <w:autoSpaceDE w:val="0"/>
        <w:autoSpaceDN w:val="0"/>
        <w:spacing w:after="0" w:line="240" w:lineRule="auto"/>
        <w:ind w:left="284"/>
        <w:jc w:val="both"/>
        <w:textAlignment w:val="baseline"/>
        <w:rPr>
          <w:rFonts w:ascii="Times New Roman" w:hAnsi="Times New Roman"/>
          <w:b/>
          <w:kern w:val="3"/>
          <w:lang w:eastAsia="ar-SA"/>
        </w:rPr>
      </w:pPr>
      <w:r w:rsidRPr="001314C6">
        <w:rPr>
          <w:rFonts w:ascii="Times New Roman" w:hAnsi="Times New Roman"/>
          <w:b/>
          <w:kern w:val="3"/>
          <w:lang w:eastAsia="ar-SA"/>
        </w:rPr>
        <w:t xml:space="preserve">Oznaczenie wg Wspólnego Słownika Zamówień (CPV):                                </w:t>
      </w:r>
    </w:p>
    <w:p w14:paraId="0AAF5648" w14:textId="77777777" w:rsidR="004A4878" w:rsidRPr="001314C6" w:rsidRDefault="004A4878" w:rsidP="004A4878">
      <w:pPr>
        <w:suppressAutoHyphens/>
        <w:autoSpaceDE w:val="0"/>
        <w:autoSpaceDN w:val="0"/>
        <w:spacing w:after="0" w:line="240" w:lineRule="auto"/>
        <w:ind w:left="284"/>
        <w:jc w:val="both"/>
        <w:textAlignment w:val="baseline"/>
        <w:rPr>
          <w:rFonts w:ascii="Times New Roman" w:hAnsi="Times New Roman"/>
          <w:kern w:val="3"/>
          <w:lang w:eastAsia="ar-SA"/>
        </w:rPr>
      </w:pPr>
      <w:r w:rsidRPr="001314C6">
        <w:rPr>
          <w:rFonts w:ascii="Times New Roman" w:hAnsi="Times New Roman"/>
          <w:kern w:val="3"/>
          <w:lang w:eastAsia="ar-SA"/>
        </w:rPr>
        <w:t>09330000-1 – energia słoneczna</w:t>
      </w:r>
    </w:p>
    <w:p w14:paraId="038DC214" w14:textId="77777777" w:rsidR="004A4878" w:rsidRPr="001314C6" w:rsidRDefault="004A4878" w:rsidP="004A4878">
      <w:pPr>
        <w:suppressAutoHyphens/>
        <w:autoSpaceDE w:val="0"/>
        <w:autoSpaceDN w:val="0"/>
        <w:spacing w:after="0" w:line="240" w:lineRule="auto"/>
        <w:ind w:left="284"/>
        <w:jc w:val="both"/>
        <w:textAlignment w:val="baseline"/>
        <w:rPr>
          <w:rFonts w:ascii="Times New Roman" w:hAnsi="Times New Roman"/>
          <w:kern w:val="3"/>
          <w:lang w:eastAsia="ar-SA"/>
        </w:rPr>
      </w:pPr>
      <w:r w:rsidRPr="001314C6">
        <w:rPr>
          <w:rFonts w:ascii="Times New Roman" w:hAnsi="Times New Roman"/>
          <w:kern w:val="3"/>
          <w:lang w:eastAsia="ar-SA"/>
        </w:rPr>
        <w:t>71000000-8 – usługi architektoniczne, budowlane, inżynieryjne i kontrolne</w:t>
      </w:r>
    </w:p>
    <w:p w14:paraId="705B3C66" w14:textId="77777777" w:rsidR="004A4878" w:rsidRPr="001314C6" w:rsidRDefault="004A4878" w:rsidP="004A4878">
      <w:pPr>
        <w:suppressAutoHyphens/>
        <w:autoSpaceDE w:val="0"/>
        <w:autoSpaceDN w:val="0"/>
        <w:spacing w:after="0" w:line="240" w:lineRule="auto"/>
        <w:ind w:left="284"/>
        <w:jc w:val="both"/>
        <w:textAlignment w:val="baseline"/>
        <w:rPr>
          <w:rFonts w:ascii="Times New Roman" w:hAnsi="Times New Roman"/>
          <w:kern w:val="3"/>
          <w:lang w:eastAsia="ar-SA"/>
        </w:rPr>
      </w:pPr>
      <w:r w:rsidRPr="001314C6">
        <w:rPr>
          <w:rFonts w:ascii="Times New Roman" w:hAnsi="Times New Roman"/>
          <w:kern w:val="3"/>
          <w:lang w:eastAsia="ar-SA"/>
        </w:rPr>
        <w:t>45300000-0 – roboty instalacyjne w budynkach</w:t>
      </w:r>
    </w:p>
    <w:p w14:paraId="77290BAA" w14:textId="77777777" w:rsidR="004A4878" w:rsidRPr="001314C6" w:rsidRDefault="004A4878" w:rsidP="004A4878">
      <w:pPr>
        <w:suppressAutoHyphens/>
        <w:autoSpaceDE w:val="0"/>
        <w:autoSpaceDN w:val="0"/>
        <w:spacing w:after="0" w:line="240" w:lineRule="auto"/>
        <w:ind w:left="284"/>
        <w:jc w:val="both"/>
        <w:textAlignment w:val="baseline"/>
        <w:rPr>
          <w:rFonts w:ascii="Times New Roman" w:hAnsi="Times New Roman"/>
          <w:kern w:val="3"/>
          <w:lang w:eastAsia="ar-SA"/>
        </w:rPr>
      </w:pPr>
      <w:r w:rsidRPr="001314C6">
        <w:rPr>
          <w:rFonts w:ascii="Times New Roman" w:hAnsi="Times New Roman"/>
          <w:kern w:val="3"/>
          <w:lang w:eastAsia="ar-SA"/>
        </w:rPr>
        <w:t>71320000-7 – usługi inżynierskie w zakresie projektowania</w:t>
      </w:r>
    </w:p>
    <w:p w14:paraId="7CB16746" w14:textId="77777777" w:rsidR="004A4878" w:rsidRPr="001314C6" w:rsidRDefault="004A4878" w:rsidP="004A4878">
      <w:pPr>
        <w:suppressAutoHyphens/>
        <w:autoSpaceDE w:val="0"/>
        <w:autoSpaceDN w:val="0"/>
        <w:spacing w:after="0" w:line="240" w:lineRule="auto"/>
        <w:ind w:left="284"/>
        <w:jc w:val="both"/>
        <w:textAlignment w:val="baseline"/>
        <w:rPr>
          <w:rFonts w:ascii="Times New Roman" w:hAnsi="Times New Roman"/>
          <w:kern w:val="3"/>
          <w:lang w:eastAsia="ar-SA"/>
        </w:rPr>
      </w:pPr>
      <w:r w:rsidRPr="001314C6">
        <w:rPr>
          <w:rFonts w:ascii="Times New Roman" w:hAnsi="Times New Roman"/>
          <w:kern w:val="3"/>
          <w:lang w:eastAsia="ar-SA"/>
        </w:rPr>
        <w:t>45310000-3 – roboty instalacji elektrycznych</w:t>
      </w:r>
    </w:p>
    <w:p w14:paraId="3CD3E5A3" w14:textId="77777777" w:rsidR="004A4878" w:rsidRPr="001314C6" w:rsidRDefault="004A4878" w:rsidP="004A4878">
      <w:pPr>
        <w:suppressAutoHyphens/>
        <w:autoSpaceDE w:val="0"/>
        <w:autoSpaceDN w:val="0"/>
        <w:spacing w:after="0" w:line="240" w:lineRule="auto"/>
        <w:ind w:left="284"/>
        <w:jc w:val="both"/>
        <w:textAlignment w:val="baseline"/>
        <w:rPr>
          <w:rFonts w:ascii="Times New Roman" w:hAnsi="Times New Roman"/>
          <w:kern w:val="3"/>
          <w:lang w:eastAsia="ar-SA"/>
        </w:rPr>
      </w:pPr>
      <w:r w:rsidRPr="001314C6">
        <w:rPr>
          <w:rFonts w:ascii="Times New Roman" w:hAnsi="Times New Roman"/>
          <w:kern w:val="3"/>
          <w:lang w:eastAsia="ar-SA"/>
        </w:rPr>
        <w:t>45261215-4 – pokrywanie dachów panelami ogniw słonecznych</w:t>
      </w:r>
    </w:p>
    <w:p w14:paraId="281D65C6" w14:textId="77777777" w:rsidR="004A4878" w:rsidRPr="001314C6" w:rsidRDefault="004A4878" w:rsidP="004A4878">
      <w:pPr>
        <w:suppressAutoHyphens/>
        <w:autoSpaceDE w:val="0"/>
        <w:autoSpaceDN w:val="0"/>
        <w:spacing w:after="0" w:line="240" w:lineRule="auto"/>
        <w:jc w:val="both"/>
        <w:textAlignment w:val="baseline"/>
        <w:rPr>
          <w:rFonts w:ascii="Times New Roman" w:hAnsi="Times New Roman"/>
          <w:b/>
          <w:kern w:val="3"/>
          <w:lang w:eastAsia="ar-SA"/>
        </w:rPr>
      </w:pPr>
      <w:r w:rsidRPr="001314C6">
        <w:rPr>
          <w:rFonts w:ascii="Times New Roman" w:hAnsi="Times New Roman"/>
          <w:b/>
          <w:kern w:val="3"/>
          <w:lang w:eastAsia="ar-SA"/>
        </w:rPr>
        <w:t>Szczegółowy opis przedmiotu zamówienia określają:</w:t>
      </w:r>
    </w:p>
    <w:p w14:paraId="0AD62251" w14:textId="77777777" w:rsidR="004A4878" w:rsidRPr="001314C6" w:rsidRDefault="004A4878" w:rsidP="004A4878">
      <w:pPr>
        <w:widowControl w:val="0"/>
        <w:numPr>
          <w:ilvl w:val="0"/>
          <w:numId w:val="10"/>
        </w:numPr>
        <w:suppressAutoHyphens/>
        <w:autoSpaceDE w:val="0"/>
        <w:autoSpaceDN w:val="0"/>
        <w:spacing w:after="0" w:line="240" w:lineRule="auto"/>
        <w:jc w:val="both"/>
        <w:textAlignment w:val="baseline"/>
        <w:rPr>
          <w:rFonts w:ascii="Times New Roman" w:eastAsia="Calibri" w:hAnsi="Times New Roman"/>
          <w:kern w:val="3"/>
          <w:lang w:eastAsia="ar-SA"/>
        </w:rPr>
      </w:pPr>
      <w:r w:rsidRPr="001314C6">
        <w:rPr>
          <w:rFonts w:ascii="Times New Roman" w:hAnsi="Times New Roman"/>
          <w:kern w:val="3"/>
          <w:lang w:eastAsia="ar-SA"/>
        </w:rPr>
        <w:t>przedmiary robót,</w:t>
      </w:r>
    </w:p>
    <w:p w14:paraId="53EF388B" w14:textId="77777777" w:rsidR="004A4878" w:rsidRPr="001314C6" w:rsidRDefault="004A4878" w:rsidP="004A4878">
      <w:pPr>
        <w:widowControl w:val="0"/>
        <w:numPr>
          <w:ilvl w:val="0"/>
          <w:numId w:val="10"/>
        </w:numPr>
        <w:suppressAutoHyphens/>
        <w:autoSpaceDE w:val="0"/>
        <w:autoSpaceDN w:val="0"/>
        <w:spacing w:after="0" w:line="240" w:lineRule="auto"/>
        <w:jc w:val="both"/>
        <w:textAlignment w:val="baseline"/>
        <w:rPr>
          <w:rFonts w:ascii="Times New Roman" w:eastAsia="Calibri" w:hAnsi="Times New Roman"/>
          <w:kern w:val="3"/>
          <w:lang w:eastAsia="ar-SA"/>
        </w:rPr>
      </w:pPr>
      <w:r w:rsidRPr="001314C6">
        <w:rPr>
          <w:rFonts w:ascii="Times New Roman" w:hAnsi="Times New Roman"/>
          <w:kern w:val="3"/>
          <w:lang w:eastAsia="ar-SA"/>
        </w:rPr>
        <w:t xml:space="preserve">Projekt Wykonawczy Instalacji Fotowoltaicznej dla obiektu Szkoła Podstawowa z Polskim i Litewskim Językiem Nauczania im. Dariusa i </w:t>
      </w:r>
      <w:proofErr w:type="spellStart"/>
      <w:r w:rsidRPr="001314C6">
        <w:rPr>
          <w:rFonts w:ascii="Times New Roman" w:hAnsi="Times New Roman"/>
          <w:kern w:val="3"/>
          <w:lang w:eastAsia="ar-SA"/>
        </w:rPr>
        <w:t>Girenasa</w:t>
      </w:r>
      <w:proofErr w:type="spellEnd"/>
      <w:r w:rsidRPr="001314C6">
        <w:rPr>
          <w:rFonts w:ascii="Times New Roman" w:hAnsi="Times New Roman"/>
          <w:kern w:val="3"/>
          <w:lang w:eastAsia="ar-SA"/>
        </w:rPr>
        <w:t xml:space="preserve"> w Puńsku,</w:t>
      </w:r>
    </w:p>
    <w:p w14:paraId="1B591267" w14:textId="77777777" w:rsidR="004A4878" w:rsidRPr="001314C6" w:rsidRDefault="004A4878" w:rsidP="004A4878">
      <w:pPr>
        <w:widowControl w:val="0"/>
        <w:numPr>
          <w:ilvl w:val="0"/>
          <w:numId w:val="10"/>
        </w:numPr>
        <w:suppressAutoHyphens/>
        <w:autoSpaceDE w:val="0"/>
        <w:autoSpaceDN w:val="0"/>
        <w:spacing w:after="0" w:line="240" w:lineRule="auto"/>
        <w:jc w:val="both"/>
        <w:textAlignment w:val="baseline"/>
        <w:rPr>
          <w:rFonts w:ascii="Times New Roman" w:eastAsia="Calibri" w:hAnsi="Times New Roman"/>
          <w:kern w:val="3"/>
          <w:lang w:eastAsia="ar-SA"/>
        </w:rPr>
      </w:pPr>
      <w:r w:rsidRPr="001314C6">
        <w:rPr>
          <w:rFonts w:ascii="Times New Roman" w:eastAsia="Calibri" w:hAnsi="Times New Roman"/>
          <w:kern w:val="3"/>
          <w:lang w:eastAsia="ar-SA"/>
        </w:rPr>
        <w:t>Projekt Wykonawczy Instalacji Fotowoltaicznej dla obiektu Urząd Gminy w Puńsku,</w:t>
      </w:r>
    </w:p>
    <w:p w14:paraId="4323AE18" w14:textId="77777777" w:rsidR="004A4878" w:rsidRPr="001314C6" w:rsidRDefault="004A4878" w:rsidP="004A4878">
      <w:pPr>
        <w:widowControl w:val="0"/>
        <w:numPr>
          <w:ilvl w:val="0"/>
          <w:numId w:val="10"/>
        </w:numPr>
        <w:suppressAutoHyphens/>
        <w:autoSpaceDE w:val="0"/>
        <w:autoSpaceDN w:val="0"/>
        <w:spacing w:after="0" w:line="240" w:lineRule="auto"/>
        <w:jc w:val="both"/>
        <w:textAlignment w:val="baseline"/>
        <w:rPr>
          <w:rFonts w:ascii="Times New Roman" w:eastAsia="Calibri" w:hAnsi="Times New Roman"/>
          <w:kern w:val="3"/>
          <w:lang w:eastAsia="ar-SA"/>
        </w:rPr>
      </w:pPr>
      <w:r w:rsidRPr="001314C6">
        <w:rPr>
          <w:rFonts w:ascii="Times New Roman" w:hAnsi="Times New Roman"/>
          <w:kern w:val="3"/>
          <w:lang w:eastAsia="ar-SA"/>
        </w:rPr>
        <w:t>wymagania sprzętowe.</w:t>
      </w:r>
    </w:p>
    <w:p w14:paraId="4ADA9CCB" w14:textId="77777777" w:rsidR="004A4878" w:rsidRPr="001314C6" w:rsidRDefault="004A4878" w:rsidP="004A4878">
      <w:pPr>
        <w:suppressAutoHyphens/>
        <w:autoSpaceDE w:val="0"/>
        <w:autoSpaceDN w:val="0"/>
        <w:spacing w:after="0" w:line="240" w:lineRule="auto"/>
        <w:jc w:val="both"/>
        <w:textAlignment w:val="baseline"/>
        <w:rPr>
          <w:rFonts w:ascii="Times New Roman" w:hAnsi="Times New Roman"/>
          <w:kern w:val="3"/>
          <w:highlight w:val="darkGreen"/>
          <w:lang w:eastAsia="ar-SA"/>
        </w:rPr>
      </w:pPr>
    </w:p>
    <w:p w14:paraId="3FBDFBED" w14:textId="77777777" w:rsidR="004A4878" w:rsidRPr="001314C6" w:rsidRDefault="004A4878" w:rsidP="004A4878">
      <w:pPr>
        <w:suppressAutoHyphens/>
        <w:autoSpaceDE w:val="0"/>
        <w:autoSpaceDN w:val="0"/>
        <w:spacing w:after="0" w:line="240" w:lineRule="auto"/>
        <w:jc w:val="both"/>
        <w:textAlignment w:val="baseline"/>
        <w:rPr>
          <w:rFonts w:ascii="Times New Roman" w:hAnsi="Times New Roman"/>
          <w:kern w:val="3"/>
          <w:lang w:eastAsia="ar-SA"/>
        </w:rPr>
      </w:pPr>
      <w:r w:rsidRPr="001314C6">
        <w:rPr>
          <w:rFonts w:ascii="Times New Roman" w:hAnsi="Times New Roman"/>
          <w:kern w:val="3"/>
          <w:lang w:eastAsia="ar-SA"/>
        </w:rPr>
        <w:t xml:space="preserve">Przedmiary robót stanowią </w:t>
      </w:r>
      <w:r w:rsidRPr="001314C6">
        <w:rPr>
          <w:rFonts w:ascii="Times New Roman" w:hAnsi="Times New Roman"/>
          <w:kern w:val="3"/>
          <w:u w:val="single"/>
          <w:lang w:eastAsia="ar-SA"/>
        </w:rPr>
        <w:t>wyłącznie materiał pomocniczy do sporządzenia kosztorysu ofertowego</w:t>
      </w:r>
      <w:r w:rsidRPr="001314C6">
        <w:rPr>
          <w:rFonts w:ascii="Times New Roman" w:hAnsi="Times New Roman"/>
          <w:kern w:val="3"/>
          <w:lang w:eastAsia="ar-SA"/>
        </w:rPr>
        <w:t xml:space="preserve"> (do obliczenia ceny oferty).</w:t>
      </w:r>
    </w:p>
    <w:p w14:paraId="76768750" w14:textId="00A4E80B" w:rsidR="004A4878" w:rsidRPr="001314C6" w:rsidRDefault="004A4878" w:rsidP="004A4878">
      <w:pPr>
        <w:suppressAutoHyphens/>
        <w:autoSpaceDE w:val="0"/>
        <w:autoSpaceDN w:val="0"/>
        <w:spacing w:after="0" w:line="240" w:lineRule="auto"/>
        <w:ind w:firstLine="567"/>
        <w:jc w:val="both"/>
        <w:textAlignment w:val="baseline"/>
        <w:rPr>
          <w:rFonts w:ascii="Times New Roman" w:hAnsi="Times New Roman"/>
          <w:b/>
          <w:kern w:val="3"/>
          <w:lang w:eastAsia="ar-SA"/>
        </w:rPr>
      </w:pPr>
      <w:r w:rsidRPr="001314C6">
        <w:rPr>
          <w:rFonts w:ascii="Times New Roman" w:hAnsi="Times New Roman"/>
          <w:b/>
          <w:kern w:val="3"/>
          <w:lang w:eastAsia="ar-SA"/>
        </w:rPr>
        <w:t>Przedmiary robót należy analizować w powiązaniu z projektami wykonawczy</w:t>
      </w:r>
      <w:r w:rsidR="006D0EB4" w:rsidRPr="001314C6">
        <w:rPr>
          <w:rFonts w:ascii="Times New Roman" w:hAnsi="Times New Roman"/>
          <w:b/>
          <w:kern w:val="3"/>
          <w:lang w:eastAsia="ar-SA"/>
        </w:rPr>
        <w:t>mi instalacji fotowoltaicznych,</w:t>
      </w:r>
      <w:r w:rsidR="00B2221C" w:rsidRPr="001314C6">
        <w:rPr>
          <w:rFonts w:ascii="Times New Roman" w:hAnsi="Times New Roman"/>
          <w:b/>
          <w:kern w:val="3"/>
          <w:lang w:eastAsia="ar-SA"/>
        </w:rPr>
        <w:t xml:space="preserve"> wymaganiami sprzętowymi,</w:t>
      </w:r>
      <w:r w:rsidRPr="001314C6">
        <w:rPr>
          <w:rFonts w:ascii="Times New Roman" w:hAnsi="Times New Roman"/>
          <w:b/>
          <w:kern w:val="3"/>
          <w:lang w:eastAsia="ar-SA"/>
        </w:rPr>
        <w:t xml:space="preserve"> wiedzą techniczną, sztuką budowlaną, </w:t>
      </w:r>
      <w:r w:rsidR="00A06DDD" w:rsidRPr="001314C6">
        <w:rPr>
          <w:rFonts w:ascii="Times New Roman" w:hAnsi="Times New Roman"/>
          <w:b/>
          <w:kern w:val="3"/>
          <w:lang w:eastAsia="ar-SA"/>
        </w:rPr>
        <w:t>specyfikacją warunków</w:t>
      </w:r>
      <w:r w:rsidRPr="001314C6">
        <w:rPr>
          <w:rFonts w:ascii="Times New Roman" w:hAnsi="Times New Roman"/>
          <w:b/>
          <w:kern w:val="3"/>
          <w:lang w:eastAsia="ar-SA"/>
        </w:rPr>
        <w:t xml:space="preserve"> zamówienia.</w:t>
      </w:r>
    </w:p>
    <w:p w14:paraId="3C320E8F" w14:textId="77777777" w:rsidR="004A4878" w:rsidRPr="001314C6" w:rsidRDefault="004A4878" w:rsidP="004A4878">
      <w:pPr>
        <w:suppressAutoHyphens/>
        <w:autoSpaceDE w:val="0"/>
        <w:autoSpaceDN w:val="0"/>
        <w:spacing w:after="0" w:line="240" w:lineRule="auto"/>
        <w:ind w:firstLine="709"/>
        <w:jc w:val="both"/>
        <w:textAlignment w:val="baseline"/>
        <w:rPr>
          <w:rFonts w:ascii="Times New Roman" w:eastAsia="Calibri" w:hAnsi="Times New Roman"/>
          <w:bCs/>
          <w:kern w:val="3"/>
          <w:highlight w:val="darkGreen"/>
          <w:lang w:eastAsia="hi-IN" w:bidi="hi-IN"/>
        </w:rPr>
      </w:pPr>
      <w:r w:rsidRPr="001314C6">
        <w:rPr>
          <w:rFonts w:ascii="Times New Roman" w:eastAsia="Calibri" w:hAnsi="Times New Roman"/>
          <w:bCs/>
          <w:kern w:val="3"/>
          <w:lang w:eastAsia="hi-IN" w:bidi="hi-IN"/>
        </w:rPr>
        <w:t xml:space="preserve">Z uwagi na rozmiar plików stanowiących załączniki do </w:t>
      </w:r>
      <w:r w:rsidR="00A06DDD" w:rsidRPr="001314C6">
        <w:rPr>
          <w:rFonts w:ascii="Times New Roman" w:eastAsia="Calibri" w:hAnsi="Times New Roman"/>
          <w:bCs/>
          <w:kern w:val="3"/>
          <w:lang w:eastAsia="hi-IN" w:bidi="hi-IN"/>
        </w:rPr>
        <w:t>SWZ</w:t>
      </w:r>
      <w:r w:rsidRPr="001314C6">
        <w:rPr>
          <w:rFonts w:ascii="Times New Roman" w:eastAsia="Calibri" w:hAnsi="Times New Roman"/>
          <w:bCs/>
          <w:kern w:val="3"/>
          <w:lang w:eastAsia="hi-IN" w:bidi="hi-IN"/>
        </w:rPr>
        <w:t xml:space="preserve"> i mogącymi pojawić się trudnościami technicznymi z umieszczeniem jak i pobieraniem ich ze strony internetowej, Zamawiający na wniosek Wykonawcy udostępni bezpłatnie </w:t>
      </w:r>
      <w:r w:rsidR="00A06DDD" w:rsidRPr="001314C6">
        <w:rPr>
          <w:rFonts w:ascii="Times New Roman" w:eastAsia="Calibri" w:hAnsi="Times New Roman"/>
          <w:bCs/>
          <w:kern w:val="3"/>
          <w:lang w:eastAsia="hi-IN" w:bidi="hi-IN"/>
        </w:rPr>
        <w:t>SWZ</w:t>
      </w:r>
      <w:r w:rsidRPr="001314C6">
        <w:rPr>
          <w:rFonts w:ascii="Times New Roman" w:eastAsia="Calibri" w:hAnsi="Times New Roman"/>
          <w:bCs/>
          <w:kern w:val="3"/>
          <w:lang w:eastAsia="hi-IN" w:bidi="hi-IN"/>
        </w:rPr>
        <w:t xml:space="preserve"> wraz z załącznikami na nośnikach CD. Dokumentacja w wersji papierowej jest dostępna do wglądu w pokoju nr 7 w siedzibie Zamawiającego w godz. od 8:00 – 15:00. </w:t>
      </w:r>
    </w:p>
    <w:p w14:paraId="67655F96" w14:textId="77777777" w:rsidR="004A4878" w:rsidRPr="001314C6" w:rsidRDefault="004A4878" w:rsidP="004A4878">
      <w:pPr>
        <w:suppressAutoHyphens/>
        <w:autoSpaceDE w:val="0"/>
        <w:autoSpaceDN w:val="0"/>
        <w:spacing w:after="0" w:line="240" w:lineRule="auto"/>
        <w:ind w:firstLine="709"/>
        <w:jc w:val="both"/>
        <w:textAlignment w:val="baseline"/>
        <w:rPr>
          <w:rFonts w:ascii="Times New Roman" w:eastAsia="Calibri" w:hAnsi="Times New Roman"/>
          <w:bCs/>
          <w:kern w:val="3"/>
          <w:highlight w:val="darkGreen"/>
          <w:lang w:eastAsia="hi-IN" w:bidi="hi-IN"/>
        </w:rPr>
      </w:pPr>
    </w:p>
    <w:p w14:paraId="3710DCF4" w14:textId="77777777" w:rsidR="004A4878" w:rsidRPr="001314C6" w:rsidRDefault="004A4878" w:rsidP="004A4878">
      <w:pPr>
        <w:suppressAutoHyphens/>
        <w:autoSpaceDE w:val="0"/>
        <w:autoSpaceDN w:val="0"/>
        <w:spacing w:after="0" w:line="240" w:lineRule="auto"/>
        <w:ind w:firstLine="709"/>
        <w:jc w:val="both"/>
        <w:textAlignment w:val="baseline"/>
        <w:rPr>
          <w:rFonts w:ascii="Times New Roman" w:hAnsi="Times New Roman"/>
          <w:b/>
          <w:kern w:val="3"/>
          <w:u w:val="single"/>
          <w:lang w:eastAsia="ar-SA"/>
        </w:rPr>
      </w:pPr>
      <w:r w:rsidRPr="001314C6">
        <w:rPr>
          <w:rFonts w:ascii="Times New Roman" w:hAnsi="Times New Roman"/>
          <w:b/>
          <w:kern w:val="3"/>
          <w:u w:val="single"/>
          <w:lang w:eastAsia="ar-SA"/>
        </w:rPr>
        <w:t xml:space="preserve">Zamawiający umożliwi oferentom, przed złożeniem oferty, zapoznanie się na miejscu ze stanem istniejącym obiektu i urządzeń, oraz zakresem zadania. Termin oględzin do ustalenia z pracownikiem Urzędu Gminy Puńsk. </w:t>
      </w:r>
    </w:p>
    <w:p w14:paraId="1CF93FDB" w14:textId="669944DA" w:rsidR="004A4878" w:rsidRPr="001314C6" w:rsidRDefault="004A4878" w:rsidP="004A4878">
      <w:pPr>
        <w:spacing w:after="200" w:line="240" w:lineRule="auto"/>
        <w:ind w:firstLine="708"/>
        <w:jc w:val="both"/>
        <w:rPr>
          <w:rFonts w:ascii="Times New Roman" w:hAnsi="Times New Roman"/>
          <w:sz w:val="24"/>
          <w:szCs w:val="24"/>
          <w:lang w:eastAsia="ar-SA" w:bidi="hi-IN"/>
        </w:rPr>
      </w:pPr>
      <w:r w:rsidRPr="001314C6">
        <w:rPr>
          <w:rFonts w:ascii="Times New Roman" w:hAnsi="Times New Roman"/>
          <w:b/>
          <w:kern w:val="3"/>
          <w:u w:val="single"/>
          <w:lang w:eastAsia="ar-SA" w:bidi="hi-IN"/>
        </w:rPr>
        <w:t>Wykonawca przed przystąpieniem do prac montażowych wystąpi do Zamawiającego  o zatwierdzenie wniosków materiałowych i uzyska zgodę na ich w</w:t>
      </w:r>
      <w:r w:rsidR="006E16E7" w:rsidRPr="001314C6">
        <w:rPr>
          <w:rFonts w:ascii="Times New Roman" w:hAnsi="Times New Roman"/>
          <w:b/>
          <w:kern w:val="3"/>
          <w:u w:val="single"/>
          <w:lang w:eastAsia="ar-SA" w:bidi="hi-IN"/>
        </w:rPr>
        <w:t>budowa</w:t>
      </w:r>
      <w:r w:rsidRPr="001314C6">
        <w:rPr>
          <w:rFonts w:ascii="Times New Roman" w:hAnsi="Times New Roman"/>
          <w:b/>
          <w:kern w:val="3"/>
          <w:u w:val="single"/>
          <w:lang w:eastAsia="ar-SA" w:bidi="hi-IN"/>
        </w:rPr>
        <w:t>nie (dotyczy wszystkich materiałów i urządzeń niezbędnych do wykonania zadania).</w:t>
      </w:r>
    </w:p>
    <w:p w14:paraId="2113656A" w14:textId="77777777" w:rsidR="004A4878" w:rsidRPr="001314C6" w:rsidRDefault="004A4878" w:rsidP="004A4878">
      <w:pPr>
        <w:pStyle w:val="Tytu"/>
        <w:numPr>
          <w:ilvl w:val="0"/>
          <w:numId w:val="1"/>
        </w:numPr>
        <w:spacing w:after="0"/>
        <w:jc w:val="both"/>
        <w:rPr>
          <w:b/>
          <w:spacing w:val="0"/>
          <w:sz w:val="28"/>
          <w:szCs w:val="28"/>
          <w:lang w:eastAsia="ar-SA" w:bidi="hi-IN"/>
        </w:rPr>
      </w:pPr>
      <w:bookmarkStart w:id="9" w:name="_Toc36722791"/>
      <w:r w:rsidRPr="001314C6">
        <w:rPr>
          <w:b/>
          <w:spacing w:val="0"/>
          <w:sz w:val="28"/>
          <w:szCs w:val="28"/>
          <w:lang w:eastAsia="ar-SA" w:bidi="hi-IN"/>
        </w:rPr>
        <w:t>Wymagania stawiane Wykonawcy</w:t>
      </w:r>
      <w:bookmarkEnd w:id="9"/>
    </w:p>
    <w:p w14:paraId="00265779" w14:textId="77777777" w:rsidR="004A4878" w:rsidRPr="001314C6" w:rsidRDefault="004A4878" w:rsidP="004A4878">
      <w:pPr>
        <w:numPr>
          <w:ilvl w:val="2"/>
          <w:numId w:val="12"/>
        </w:numPr>
        <w:spacing w:after="0" w:line="240" w:lineRule="auto"/>
        <w:jc w:val="both"/>
        <w:rPr>
          <w:rFonts w:ascii="Times New Roman" w:hAnsi="Times New Roman"/>
          <w:lang w:eastAsia="ar-SA" w:bidi="hi-IN"/>
        </w:rPr>
      </w:pPr>
      <w:r w:rsidRPr="001314C6">
        <w:rPr>
          <w:rFonts w:ascii="Times New Roman" w:hAnsi="Times New Roman"/>
          <w:lang w:eastAsia="ar-SA" w:bidi="hi-IN"/>
        </w:rPr>
        <w:t>Wykonawca jest odpowiedzialny za jakość, zgodność z warunkami technicznymi i jakościowymi opisanymi dla przedmiotu zamówienia.</w:t>
      </w:r>
    </w:p>
    <w:p w14:paraId="59F666C4" w14:textId="77777777" w:rsidR="004A4878" w:rsidRPr="001314C6" w:rsidRDefault="004A4878" w:rsidP="004A4878">
      <w:pPr>
        <w:numPr>
          <w:ilvl w:val="2"/>
          <w:numId w:val="12"/>
        </w:numPr>
        <w:spacing w:after="0" w:line="240" w:lineRule="auto"/>
        <w:jc w:val="both"/>
        <w:rPr>
          <w:rFonts w:ascii="Times New Roman" w:hAnsi="Times New Roman"/>
          <w:lang w:eastAsia="ar-SA" w:bidi="hi-IN"/>
        </w:rPr>
      </w:pPr>
      <w:r w:rsidRPr="001314C6">
        <w:rPr>
          <w:rFonts w:ascii="Times New Roman" w:hAnsi="Times New Roman"/>
          <w:lang w:eastAsia="ar-SA" w:bidi="hi-IN"/>
        </w:rPr>
        <w:t>Wymagana jest należyta staranność przy realizacji zobowiązań umowy.</w:t>
      </w:r>
    </w:p>
    <w:p w14:paraId="5CD154AE" w14:textId="77777777" w:rsidR="004A4878" w:rsidRPr="001314C6" w:rsidRDefault="004A4878" w:rsidP="004A4878">
      <w:pPr>
        <w:numPr>
          <w:ilvl w:val="2"/>
          <w:numId w:val="12"/>
        </w:numPr>
        <w:spacing w:after="0" w:line="240" w:lineRule="auto"/>
        <w:jc w:val="both"/>
        <w:rPr>
          <w:rFonts w:ascii="Times New Roman" w:hAnsi="Times New Roman"/>
          <w:lang w:eastAsia="ar-SA" w:bidi="hi-IN"/>
        </w:rPr>
      </w:pPr>
      <w:r w:rsidRPr="001314C6">
        <w:rPr>
          <w:rFonts w:ascii="Times New Roman" w:hAnsi="Times New Roman"/>
          <w:lang w:eastAsia="ar-SA" w:bidi="hi-IN"/>
        </w:rPr>
        <w:t>Ustalenia i decyzje dotyczące wykonywania zamówienia uzgadniane będą przez Zamawiającego z ustanowionym przedstawicielem Wykonawcy.</w:t>
      </w:r>
    </w:p>
    <w:p w14:paraId="65AA7984" w14:textId="77777777" w:rsidR="004A4878" w:rsidRPr="001314C6" w:rsidRDefault="004A4878" w:rsidP="004A4878">
      <w:pPr>
        <w:numPr>
          <w:ilvl w:val="2"/>
          <w:numId w:val="12"/>
        </w:numPr>
        <w:spacing w:after="0" w:line="240" w:lineRule="auto"/>
        <w:jc w:val="both"/>
        <w:rPr>
          <w:rFonts w:ascii="Times New Roman" w:hAnsi="Times New Roman"/>
          <w:lang w:eastAsia="ar-SA" w:bidi="hi-IN"/>
        </w:rPr>
      </w:pPr>
      <w:r w:rsidRPr="001314C6">
        <w:rPr>
          <w:rFonts w:ascii="Times New Roman" w:hAnsi="Times New Roman"/>
          <w:lang w:eastAsia="ar-SA" w:bidi="hi-IN"/>
        </w:rPr>
        <w:t>Określenie przez Wykonawcę telefonów kontaktowych i numerów fax oraz innych ustaleń niezbędnych dla sprawnego i terminowego wykonania zamówienia.</w:t>
      </w:r>
    </w:p>
    <w:p w14:paraId="5804A2C8" w14:textId="77777777" w:rsidR="004A4878" w:rsidRPr="001314C6" w:rsidRDefault="004A4878" w:rsidP="004A4878">
      <w:pPr>
        <w:numPr>
          <w:ilvl w:val="2"/>
          <w:numId w:val="12"/>
        </w:numPr>
        <w:spacing w:after="0" w:line="240" w:lineRule="auto"/>
        <w:jc w:val="both"/>
        <w:rPr>
          <w:rFonts w:ascii="Times New Roman" w:hAnsi="Times New Roman"/>
          <w:lang w:eastAsia="ar-SA" w:bidi="hi-IN"/>
        </w:rPr>
      </w:pPr>
      <w:r w:rsidRPr="001314C6">
        <w:rPr>
          <w:rFonts w:ascii="Times New Roman" w:hAnsi="Times New Roman"/>
          <w:lang w:eastAsia="ar-SA" w:bidi="hi-IN"/>
        </w:rPr>
        <w:t>Zamawiający nie ponosi odpowiedzialności za szkody wyrządzone przez Wykonawcę podczas wykonywania przedmiotu zamówienia.</w:t>
      </w:r>
    </w:p>
    <w:p w14:paraId="44E5A6BA" w14:textId="638BF9FC" w:rsidR="004A4878" w:rsidRPr="001314C6" w:rsidRDefault="004A4878" w:rsidP="004A4878">
      <w:pPr>
        <w:numPr>
          <w:ilvl w:val="2"/>
          <w:numId w:val="12"/>
        </w:numPr>
        <w:spacing w:after="0" w:line="240" w:lineRule="auto"/>
        <w:jc w:val="both"/>
        <w:rPr>
          <w:rFonts w:ascii="Times New Roman" w:hAnsi="Times New Roman"/>
          <w:lang w:eastAsia="ar-SA" w:bidi="hi-IN"/>
        </w:rPr>
      </w:pPr>
      <w:r w:rsidRPr="001314C6">
        <w:rPr>
          <w:rFonts w:ascii="Times New Roman" w:hAnsi="Times New Roman"/>
          <w:lang w:eastAsia="ar-SA" w:bidi="hi-IN"/>
        </w:rPr>
        <w:t>Na wykonany przedmiot zamówienia</w:t>
      </w:r>
      <w:r w:rsidR="005F6C7E" w:rsidRPr="001314C6">
        <w:rPr>
          <w:rFonts w:ascii="Times New Roman" w:hAnsi="Times New Roman"/>
          <w:lang w:eastAsia="ar-SA" w:bidi="hi-IN"/>
        </w:rPr>
        <w:t xml:space="preserve"> Wykonawca udzieli co najmniej 4</w:t>
      </w:r>
      <w:r w:rsidRPr="001314C6">
        <w:rPr>
          <w:rFonts w:ascii="Times New Roman" w:hAnsi="Times New Roman"/>
          <w:lang w:eastAsia="ar-SA" w:bidi="hi-IN"/>
        </w:rPr>
        <w:t xml:space="preserve"> lat</w:t>
      </w:r>
      <w:r w:rsidR="00AC396A" w:rsidRPr="001314C6">
        <w:rPr>
          <w:rFonts w:ascii="Times New Roman" w:hAnsi="Times New Roman"/>
          <w:lang w:eastAsia="ar-SA" w:bidi="hi-IN"/>
        </w:rPr>
        <w:t>a</w:t>
      </w:r>
      <w:r w:rsidRPr="001314C6">
        <w:rPr>
          <w:rFonts w:ascii="Times New Roman" w:hAnsi="Times New Roman"/>
          <w:lang w:eastAsia="ar-SA" w:bidi="hi-IN"/>
        </w:rPr>
        <w:t xml:space="preserve"> gwarancji.</w:t>
      </w:r>
    </w:p>
    <w:p w14:paraId="3939FFC4" w14:textId="77777777" w:rsidR="004A4878" w:rsidRPr="001314C6" w:rsidRDefault="004A4878" w:rsidP="004A4878">
      <w:pPr>
        <w:numPr>
          <w:ilvl w:val="1"/>
          <w:numId w:val="1"/>
        </w:numPr>
        <w:spacing w:after="0" w:line="240" w:lineRule="auto"/>
        <w:jc w:val="both"/>
        <w:rPr>
          <w:rFonts w:ascii="Times New Roman" w:hAnsi="Times New Roman"/>
          <w:b/>
          <w:sz w:val="24"/>
          <w:lang w:eastAsia="ar-SA" w:bidi="hi-IN"/>
        </w:rPr>
      </w:pPr>
      <w:r w:rsidRPr="001314C6">
        <w:rPr>
          <w:rFonts w:ascii="Times New Roman" w:hAnsi="Times New Roman"/>
          <w:b/>
          <w:sz w:val="24"/>
          <w:lang w:eastAsia="ar-SA" w:bidi="hi-IN"/>
        </w:rPr>
        <w:t>Wymagania dotyczące podwykonawców.</w:t>
      </w:r>
    </w:p>
    <w:p w14:paraId="0115E603" w14:textId="77777777" w:rsidR="004A4878" w:rsidRPr="001314C6" w:rsidRDefault="004A4878" w:rsidP="004A4878">
      <w:pPr>
        <w:numPr>
          <w:ilvl w:val="2"/>
          <w:numId w:val="1"/>
        </w:numPr>
        <w:spacing w:after="0" w:line="240" w:lineRule="auto"/>
        <w:jc w:val="both"/>
        <w:rPr>
          <w:rFonts w:ascii="Times New Roman" w:hAnsi="Times New Roman"/>
          <w:lang w:eastAsia="ar-SA" w:bidi="hi-IN"/>
        </w:rPr>
      </w:pPr>
      <w:r w:rsidRPr="001314C6">
        <w:rPr>
          <w:rFonts w:ascii="Times New Roman" w:hAnsi="Times New Roman"/>
          <w:lang w:eastAsia="ar-SA" w:bidi="hi-IN"/>
        </w:rPr>
        <w:t xml:space="preserve">Wykonawca może powierzyć wykonanie części zamówienia podwykonawcy. W przypadku powierzenia wykonania części zamówienia podwykonawcy, Zamawiający żąda wskazania przez Wykonawcę w ofercie (formularzu oferty) części zamówienia, której wykonanie zamierza powierzyć podwykonawcy. </w:t>
      </w:r>
    </w:p>
    <w:p w14:paraId="4025B278" w14:textId="77777777" w:rsidR="004A4878" w:rsidRPr="001314C6" w:rsidRDefault="004A4878" w:rsidP="004A4878">
      <w:pPr>
        <w:spacing w:after="0" w:line="240" w:lineRule="auto"/>
        <w:jc w:val="both"/>
        <w:rPr>
          <w:rFonts w:ascii="Times New Roman" w:hAnsi="Times New Roman"/>
          <w:lang w:eastAsia="ar-SA" w:bidi="hi-IN"/>
        </w:rPr>
      </w:pPr>
    </w:p>
    <w:p w14:paraId="013C73F9" w14:textId="77777777" w:rsidR="004A4878" w:rsidRPr="001314C6" w:rsidRDefault="004A4878" w:rsidP="004A4878">
      <w:pPr>
        <w:spacing w:after="0" w:line="240" w:lineRule="auto"/>
        <w:jc w:val="both"/>
        <w:rPr>
          <w:rFonts w:ascii="Times New Roman" w:hAnsi="Times New Roman"/>
          <w:b/>
          <w:lang w:eastAsia="ar-SA"/>
        </w:rPr>
      </w:pPr>
      <w:r w:rsidRPr="001314C6">
        <w:rPr>
          <w:rFonts w:ascii="Times New Roman" w:hAnsi="Times New Roman"/>
          <w:b/>
          <w:lang w:eastAsia="ar-SA"/>
        </w:rPr>
        <w:t>Wykonawca ponosi pełną odpowiedzialność za realizację przedmiotu zamówienia przez   podwykonawcę.</w:t>
      </w:r>
    </w:p>
    <w:p w14:paraId="0739D640" w14:textId="77777777" w:rsidR="004A4878" w:rsidRPr="001314C6" w:rsidRDefault="004A4878" w:rsidP="004A4878">
      <w:pPr>
        <w:spacing w:after="0" w:line="240" w:lineRule="auto"/>
        <w:jc w:val="both"/>
        <w:rPr>
          <w:rFonts w:ascii="Times New Roman" w:hAnsi="Times New Roman"/>
          <w:sz w:val="24"/>
          <w:szCs w:val="24"/>
          <w:highlight w:val="darkGreen"/>
          <w:lang w:eastAsia="ar-SA" w:bidi="hi-IN"/>
        </w:rPr>
      </w:pPr>
    </w:p>
    <w:p w14:paraId="50DD10F8" w14:textId="77777777" w:rsidR="004A4878" w:rsidRPr="001314C6" w:rsidRDefault="004A4878" w:rsidP="004A4878">
      <w:pPr>
        <w:pStyle w:val="Tytu"/>
        <w:numPr>
          <w:ilvl w:val="0"/>
          <w:numId w:val="1"/>
        </w:numPr>
        <w:spacing w:after="0"/>
        <w:jc w:val="both"/>
        <w:rPr>
          <w:b/>
          <w:spacing w:val="0"/>
          <w:sz w:val="28"/>
          <w:szCs w:val="28"/>
          <w:lang w:eastAsia="ar-SA" w:bidi="hi-IN"/>
        </w:rPr>
      </w:pPr>
      <w:bookmarkStart w:id="10" w:name="_Toc36722792"/>
      <w:r w:rsidRPr="001314C6">
        <w:rPr>
          <w:b/>
          <w:spacing w:val="0"/>
          <w:sz w:val="28"/>
          <w:szCs w:val="28"/>
          <w:lang w:eastAsia="ar-SA" w:bidi="hi-IN"/>
        </w:rPr>
        <w:t>Modyfikacja warunków zamówienia</w:t>
      </w:r>
      <w:bookmarkEnd w:id="10"/>
    </w:p>
    <w:p w14:paraId="4BE0D684" w14:textId="77777777" w:rsidR="004A4878" w:rsidRPr="001314C6" w:rsidRDefault="004A4878" w:rsidP="004A4878">
      <w:pPr>
        <w:numPr>
          <w:ilvl w:val="1"/>
          <w:numId w:val="1"/>
        </w:numPr>
        <w:spacing w:after="0" w:line="240" w:lineRule="auto"/>
        <w:jc w:val="both"/>
        <w:rPr>
          <w:rFonts w:ascii="Times New Roman" w:hAnsi="Times New Roman"/>
          <w:szCs w:val="24"/>
          <w:lang w:eastAsia="ar-SA" w:bidi="hi-IN"/>
        </w:rPr>
      </w:pPr>
      <w:r w:rsidRPr="001314C6">
        <w:rPr>
          <w:rFonts w:ascii="Times New Roman" w:hAnsi="Times New Roman"/>
          <w:szCs w:val="24"/>
          <w:lang w:eastAsia="ar-SA" w:bidi="hi-IN"/>
        </w:rPr>
        <w:t xml:space="preserve">W szczególnie uzasadnionych przypadkach Zamawiający może, przed upływem terminu do składania ofert zmodyfikować treść </w:t>
      </w:r>
      <w:r w:rsidR="00A06DDD" w:rsidRPr="001314C6">
        <w:rPr>
          <w:rFonts w:ascii="Times New Roman" w:hAnsi="Times New Roman"/>
          <w:szCs w:val="24"/>
          <w:lang w:eastAsia="ar-SA" w:bidi="hi-IN"/>
        </w:rPr>
        <w:t>specyfikacji warunków</w:t>
      </w:r>
      <w:r w:rsidRPr="001314C6">
        <w:rPr>
          <w:rFonts w:ascii="Times New Roman" w:hAnsi="Times New Roman"/>
          <w:szCs w:val="24"/>
          <w:lang w:eastAsia="ar-SA" w:bidi="hi-IN"/>
        </w:rPr>
        <w:t xml:space="preserve"> zamówienia. Dokonaną w ten sposób modyfikację Zamawiający przekazuje niezwłocznie wszystkim Wykonawcom, którym przekazano </w:t>
      </w:r>
      <w:r w:rsidR="00A06DDD" w:rsidRPr="001314C6">
        <w:rPr>
          <w:rFonts w:ascii="Times New Roman" w:hAnsi="Times New Roman"/>
          <w:szCs w:val="24"/>
          <w:lang w:eastAsia="ar-SA" w:bidi="hi-IN"/>
        </w:rPr>
        <w:t>SWZ</w:t>
      </w:r>
      <w:r w:rsidRPr="001314C6">
        <w:rPr>
          <w:rFonts w:ascii="Times New Roman" w:hAnsi="Times New Roman"/>
          <w:szCs w:val="24"/>
          <w:lang w:eastAsia="ar-SA" w:bidi="hi-IN"/>
        </w:rPr>
        <w:t xml:space="preserve"> oraz zamieszcza na stronie internetowej, na której zamieszczono </w:t>
      </w:r>
      <w:r w:rsidR="00A06DDD" w:rsidRPr="001314C6">
        <w:rPr>
          <w:rFonts w:ascii="Times New Roman" w:hAnsi="Times New Roman"/>
          <w:szCs w:val="24"/>
          <w:lang w:eastAsia="ar-SA" w:bidi="hi-IN"/>
        </w:rPr>
        <w:t>SWZ</w:t>
      </w:r>
      <w:r w:rsidRPr="001314C6">
        <w:rPr>
          <w:rFonts w:ascii="Times New Roman" w:hAnsi="Times New Roman"/>
          <w:szCs w:val="24"/>
          <w:lang w:eastAsia="ar-SA" w:bidi="hi-IN"/>
        </w:rPr>
        <w:t>.</w:t>
      </w:r>
    </w:p>
    <w:p w14:paraId="0B927500" w14:textId="77777777" w:rsidR="004A4878" w:rsidRPr="001314C6" w:rsidRDefault="004A4878" w:rsidP="004A4878">
      <w:pPr>
        <w:numPr>
          <w:ilvl w:val="1"/>
          <w:numId w:val="1"/>
        </w:numPr>
        <w:spacing w:after="0" w:line="240" w:lineRule="auto"/>
        <w:jc w:val="both"/>
        <w:rPr>
          <w:rFonts w:ascii="Times New Roman" w:hAnsi="Times New Roman"/>
          <w:szCs w:val="24"/>
          <w:lang w:eastAsia="ar-SA" w:bidi="hi-IN"/>
        </w:rPr>
      </w:pPr>
      <w:r w:rsidRPr="001314C6">
        <w:rPr>
          <w:rFonts w:ascii="Times New Roman" w:hAnsi="Times New Roman"/>
          <w:szCs w:val="24"/>
          <w:lang w:eastAsia="ar-SA" w:bidi="hi-IN"/>
        </w:rPr>
        <w:t xml:space="preserve">Każda wprowadzona przez Zamawiającego zmiana stanie się częścią </w:t>
      </w:r>
      <w:r w:rsidR="00A06DDD" w:rsidRPr="001314C6">
        <w:rPr>
          <w:rFonts w:ascii="Times New Roman" w:hAnsi="Times New Roman"/>
          <w:szCs w:val="24"/>
          <w:lang w:eastAsia="ar-SA" w:bidi="hi-IN"/>
        </w:rPr>
        <w:t>specyfikacji warunków</w:t>
      </w:r>
      <w:r w:rsidRPr="001314C6">
        <w:rPr>
          <w:rFonts w:ascii="Times New Roman" w:hAnsi="Times New Roman"/>
          <w:szCs w:val="24"/>
          <w:lang w:eastAsia="ar-SA" w:bidi="hi-IN"/>
        </w:rPr>
        <w:t xml:space="preserve"> zamówienia.</w:t>
      </w:r>
    </w:p>
    <w:p w14:paraId="0C9F3BD2" w14:textId="77777777" w:rsidR="004A4878" w:rsidRPr="001314C6" w:rsidRDefault="004A4878" w:rsidP="004A4878">
      <w:pPr>
        <w:numPr>
          <w:ilvl w:val="1"/>
          <w:numId w:val="1"/>
        </w:numPr>
        <w:spacing w:after="0" w:line="240" w:lineRule="auto"/>
        <w:jc w:val="both"/>
        <w:rPr>
          <w:rFonts w:ascii="Times New Roman" w:hAnsi="Times New Roman"/>
          <w:szCs w:val="24"/>
          <w:lang w:eastAsia="ar-SA" w:bidi="hi-IN"/>
        </w:rPr>
      </w:pPr>
      <w:r w:rsidRPr="001314C6">
        <w:rPr>
          <w:rFonts w:ascii="Times New Roman" w:hAnsi="Times New Roman"/>
          <w:szCs w:val="24"/>
          <w:lang w:eastAsia="ar-SA" w:bidi="hi-IN"/>
        </w:rPr>
        <w:t xml:space="preserve">Wykonawca może zwrócić się do Zamawiającego o wyjaśnienie treści </w:t>
      </w:r>
      <w:r w:rsidR="00A06DDD" w:rsidRPr="001314C6">
        <w:rPr>
          <w:rFonts w:ascii="Times New Roman" w:hAnsi="Times New Roman"/>
          <w:szCs w:val="24"/>
          <w:lang w:eastAsia="ar-SA" w:bidi="hi-IN"/>
        </w:rPr>
        <w:t>specyfikacji warunków</w:t>
      </w:r>
      <w:r w:rsidRPr="001314C6">
        <w:rPr>
          <w:rFonts w:ascii="Times New Roman" w:hAnsi="Times New Roman"/>
          <w:szCs w:val="24"/>
          <w:lang w:eastAsia="ar-SA" w:bidi="hi-IN"/>
        </w:rPr>
        <w:t xml:space="preserve"> zamówienia. Zamawiający jest obowiązany udzielić wyjaśnień niezwłocznie, jednak nie później niż na 2 dni przed upływem terminu składania ofert – pod warunkiem, że wniosek o wyjaśnienie treści </w:t>
      </w:r>
      <w:r w:rsidR="00A06DDD" w:rsidRPr="001314C6">
        <w:rPr>
          <w:rFonts w:ascii="Times New Roman" w:hAnsi="Times New Roman"/>
          <w:szCs w:val="24"/>
          <w:lang w:eastAsia="ar-SA" w:bidi="hi-IN"/>
        </w:rPr>
        <w:t>specyfikacji warunków</w:t>
      </w:r>
      <w:r w:rsidRPr="001314C6">
        <w:rPr>
          <w:rFonts w:ascii="Times New Roman" w:hAnsi="Times New Roman"/>
          <w:szCs w:val="24"/>
          <w:lang w:eastAsia="ar-SA" w:bidi="hi-IN"/>
        </w:rPr>
        <w:t xml:space="preserve"> zamówienia wpłynął do Zamawiającego nie później niż </w:t>
      </w:r>
      <w:r w:rsidR="0045218B" w:rsidRPr="001314C6">
        <w:rPr>
          <w:rFonts w:ascii="Times New Roman" w:hAnsi="Times New Roman"/>
          <w:szCs w:val="24"/>
          <w:lang w:eastAsia="ar-SA" w:bidi="hi-IN"/>
        </w:rPr>
        <w:t>4 dni przed upływem</w:t>
      </w:r>
      <w:r w:rsidRPr="001314C6">
        <w:rPr>
          <w:rFonts w:ascii="Times New Roman" w:hAnsi="Times New Roman"/>
          <w:szCs w:val="24"/>
          <w:lang w:eastAsia="ar-SA" w:bidi="hi-IN"/>
        </w:rPr>
        <w:t xml:space="preserve"> terminu składania ofert.</w:t>
      </w:r>
    </w:p>
    <w:p w14:paraId="53C6B151" w14:textId="77777777" w:rsidR="004A4878" w:rsidRPr="001314C6" w:rsidRDefault="004A4878" w:rsidP="004A4878">
      <w:pPr>
        <w:numPr>
          <w:ilvl w:val="1"/>
          <w:numId w:val="1"/>
        </w:numPr>
        <w:spacing w:after="0" w:line="240" w:lineRule="auto"/>
        <w:jc w:val="both"/>
        <w:rPr>
          <w:rFonts w:ascii="Times New Roman" w:hAnsi="Times New Roman"/>
          <w:szCs w:val="24"/>
          <w:lang w:eastAsia="ar-SA" w:bidi="hi-IN"/>
        </w:rPr>
      </w:pPr>
      <w:r w:rsidRPr="001314C6">
        <w:rPr>
          <w:rFonts w:ascii="Times New Roman" w:hAnsi="Times New Roman"/>
          <w:szCs w:val="24"/>
          <w:lang w:eastAsia="ar-SA" w:bidi="hi-IN"/>
        </w:rPr>
        <w:t xml:space="preserve">Treść zapytania  wraz z wyjaśnieniem bez podania źródła zapytania Zamawiający zamieszcza na stronie internetowej, na której  udostępniona jest </w:t>
      </w:r>
      <w:r w:rsidR="00A06DDD" w:rsidRPr="001314C6">
        <w:rPr>
          <w:rFonts w:ascii="Times New Roman" w:hAnsi="Times New Roman"/>
          <w:szCs w:val="24"/>
          <w:lang w:eastAsia="ar-SA" w:bidi="hi-IN"/>
        </w:rPr>
        <w:t>SWZ</w:t>
      </w:r>
      <w:r w:rsidRPr="001314C6">
        <w:rPr>
          <w:rFonts w:ascii="Times New Roman" w:hAnsi="Times New Roman"/>
          <w:szCs w:val="24"/>
          <w:lang w:eastAsia="ar-SA" w:bidi="hi-IN"/>
        </w:rPr>
        <w:t>.</w:t>
      </w:r>
    </w:p>
    <w:p w14:paraId="320D45DB" w14:textId="77777777" w:rsidR="004A4878" w:rsidRPr="001314C6" w:rsidRDefault="004A4878" w:rsidP="004A4878">
      <w:pPr>
        <w:numPr>
          <w:ilvl w:val="1"/>
          <w:numId w:val="1"/>
        </w:numPr>
        <w:spacing w:after="0" w:line="240" w:lineRule="auto"/>
        <w:jc w:val="both"/>
        <w:rPr>
          <w:rFonts w:ascii="Times New Roman" w:hAnsi="Times New Roman"/>
          <w:szCs w:val="24"/>
          <w:lang w:eastAsia="ar-SA" w:bidi="hi-IN"/>
        </w:rPr>
      </w:pPr>
      <w:r w:rsidRPr="001314C6">
        <w:rPr>
          <w:rFonts w:ascii="Times New Roman" w:hAnsi="Times New Roman"/>
          <w:szCs w:val="24"/>
          <w:lang w:eastAsia="ar-SA" w:bidi="hi-IN"/>
        </w:rPr>
        <w:t xml:space="preserve">Zamawiający przedłuża termin składania ofert, jeżeli w wyniku modyfikacji treści </w:t>
      </w:r>
      <w:r w:rsidR="00A06DDD" w:rsidRPr="001314C6">
        <w:rPr>
          <w:rFonts w:ascii="Times New Roman" w:hAnsi="Times New Roman"/>
          <w:szCs w:val="24"/>
          <w:lang w:eastAsia="ar-SA" w:bidi="hi-IN"/>
        </w:rPr>
        <w:t>specyfikacji warunków</w:t>
      </w:r>
      <w:r w:rsidRPr="001314C6">
        <w:rPr>
          <w:rFonts w:ascii="Times New Roman" w:hAnsi="Times New Roman"/>
          <w:szCs w:val="24"/>
          <w:lang w:eastAsia="ar-SA" w:bidi="hi-IN"/>
        </w:rPr>
        <w:t xml:space="preserve"> zamówienia niezbędny jest dodatkowy czas na wprowadzenie zmian w ofertach.</w:t>
      </w:r>
    </w:p>
    <w:p w14:paraId="423DAE76" w14:textId="77777777" w:rsidR="004A4878" w:rsidRPr="001314C6" w:rsidRDefault="004A4878" w:rsidP="004A4878">
      <w:pPr>
        <w:numPr>
          <w:ilvl w:val="1"/>
          <w:numId w:val="1"/>
        </w:numPr>
        <w:spacing w:after="0" w:line="240" w:lineRule="auto"/>
        <w:jc w:val="both"/>
        <w:rPr>
          <w:rFonts w:ascii="Times New Roman" w:hAnsi="Times New Roman"/>
          <w:szCs w:val="24"/>
          <w:lang w:eastAsia="ar-SA" w:bidi="hi-IN"/>
        </w:rPr>
      </w:pPr>
      <w:r w:rsidRPr="001314C6">
        <w:rPr>
          <w:rFonts w:ascii="Times New Roman" w:hAnsi="Times New Roman"/>
          <w:szCs w:val="24"/>
          <w:lang w:eastAsia="ar-SA" w:bidi="hi-IN"/>
        </w:rPr>
        <w:t>Wszelkie prawa i zobowiązania Wykonawcy odnośnie do wcześniejszych ustalonych terminów będą podlegały nowemu terminowi.</w:t>
      </w:r>
    </w:p>
    <w:p w14:paraId="535ABEC8" w14:textId="77777777" w:rsidR="004A4878" w:rsidRPr="001314C6" w:rsidRDefault="004A4878" w:rsidP="004A4878">
      <w:pPr>
        <w:spacing w:after="0" w:line="240" w:lineRule="auto"/>
        <w:ind w:left="432"/>
        <w:jc w:val="both"/>
        <w:rPr>
          <w:rFonts w:ascii="Times New Roman" w:hAnsi="Times New Roman"/>
          <w:sz w:val="24"/>
          <w:szCs w:val="24"/>
          <w:highlight w:val="darkGreen"/>
          <w:lang w:eastAsia="ar-SA" w:bidi="hi-IN"/>
        </w:rPr>
      </w:pPr>
    </w:p>
    <w:p w14:paraId="5B55D74C" w14:textId="77777777" w:rsidR="004A4878" w:rsidRPr="001314C6" w:rsidRDefault="004A4878" w:rsidP="004A4878">
      <w:pPr>
        <w:pStyle w:val="Tytu"/>
        <w:numPr>
          <w:ilvl w:val="0"/>
          <w:numId w:val="1"/>
        </w:numPr>
        <w:spacing w:after="0"/>
        <w:jc w:val="both"/>
        <w:rPr>
          <w:b/>
          <w:spacing w:val="0"/>
          <w:sz w:val="28"/>
          <w:szCs w:val="28"/>
          <w:lang w:eastAsia="ar-SA" w:bidi="hi-IN"/>
        </w:rPr>
      </w:pPr>
      <w:bookmarkStart w:id="11" w:name="_Toc36722793"/>
      <w:r w:rsidRPr="001314C6">
        <w:rPr>
          <w:b/>
          <w:spacing w:val="0"/>
          <w:sz w:val="28"/>
          <w:szCs w:val="28"/>
          <w:lang w:eastAsia="ar-SA" w:bidi="hi-IN"/>
        </w:rPr>
        <w:t>Termin wykonywania zamówienia</w:t>
      </w:r>
      <w:bookmarkEnd w:id="11"/>
    </w:p>
    <w:p w14:paraId="073153E2" w14:textId="77777777" w:rsidR="004A4878" w:rsidRPr="001314C6" w:rsidRDefault="004A4878" w:rsidP="004A4878">
      <w:pPr>
        <w:numPr>
          <w:ilvl w:val="1"/>
          <w:numId w:val="1"/>
        </w:numPr>
        <w:spacing w:after="0" w:line="240" w:lineRule="auto"/>
        <w:jc w:val="both"/>
        <w:rPr>
          <w:rFonts w:ascii="Times New Roman" w:hAnsi="Times New Roman"/>
          <w:lang w:eastAsia="ar-SA" w:bidi="hi-IN"/>
        </w:rPr>
      </w:pPr>
      <w:r w:rsidRPr="001314C6">
        <w:rPr>
          <w:rFonts w:ascii="Times New Roman" w:hAnsi="Times New Roman"/>
          <w:lang w:eastAsia="ar-SA" w:bidi="hi-IN"/>
        </w:rPr>
        <w:t>Przekazanie placu pod budowę w dniu podpisania umowy.</w:t>
      </w:r>
    </w:p>
    <w:p w14:paraId="0A6BAD57" w14:textId="2E5CAA0F" w:rsidR="004A4878" w:rsidRPr="001314C6" w:rsidRDefault="004A4878" w:rsidP="004A4878">
      <w:pPr>
        <w:numPr>
          <w:ilvl w:val="1"/>
          <w:numId w:val="1"/>
        </w:numPr>
        <w:spacing w:after="0" w:line="240" w:lineRule="auto"/>
        <w:jc w:val="both"/>
        <w:rPr>
          <w:rFonts w:ascii="Times New Roman" w:hAnsi="Times New Roman"/>
          <w:lang w:eastAsia="ar-SA" w:bidi="hi-IN"/>
        </w:rPr>
      </w:pPr>
      <w:r w:rsidRPr="001314C6">
        <w:rPr>
          <w:rFonts w:ascii="Times New Roman" w:hAnsi="Times New Roman"/>
          <w:lang w:eastAsia="ar-SA" w:bidi="hi-IN"/>
        </w:rPr>
        <w:t>Realizacja z</w:t>
      </w:r>
      <w:r w:rsidR="000F6F1B" w:rsidRPr="001314C6">
        <w:rPr>
          <w:rFonts w:ascii="Times New Roman" w:hAnsi="Times New Roman"/>
          <w:lang w:eastAsia="ar-SA" w:bidi="hi-IN"/>
        </w:rPr>
        <w:t>amówienia od 15.04.2021 r. do 15</w:t>
      </w:r>
      <w:r w:rsidRPr="001314C6">
        <w:rPr>
          <w:rFonts w:ascii="Times New Roman" w:hAnsi="Times New Roman"/>
          <w:lang w:eastAsia="ar-SA" w:bidi="hi-IN"/>
        </w:rPr>
        <w:t>.06.2021 r.</w:t>
      </w:r>
    </w:p>
    <w:p w14:paraId="5FE5AAD6" w14:textId="77777777" w:rsidR="004A4878" w:rsidRPr="001314C6" w:rsidRDefault="004A4878" w:rsidP="004A4878">
      <w:pPr>
        <w:spacing w:after="0" w:line="240" w:lineRule="auto"/>
        <w:ind w:left="432"/>
        <w:jc w:val="both"/>
        <w:rPr>
          <w:rFonts w:ascii="Times New Roman" w:hAnsi="Times New Roman"/>
          <w:highlight w:val="darkGreen"/>
          <w:lang w:eastAsia="ar-SA" w:bidi="hi-IN"/>
        </w:rPr>
      </w:pPr>
    </w:p>
    <w:p w14:paraId="08D7B17B" w14:textId="77777777" w:rsidR="004A4878" w:rsidRPr="001314C6" w:rsidRDefault="004A4878" w:rsidP="004A4878">
      <w:pPr>
        <w:pStyle w:val="Tytu"/>
        <w:numPr>
          <w:ilvl w:val="0"/>
          <w:numId w:val="1"/>
        </w:numPr>
        <w:spacing w:after="0"/>
        <w:jc w:val="both"/>
        <w:rPr>
          <w:b/>
          <w:spacing w:val="0"/>
          <w:sz w:val="28"/>
          <w:szCs w:val="28"/>
          <w:lang w:eastAsia="ar-SA" w:bidi="hi-IN"/>
        </w:rPr>
      </w:pPr>
      <w:bookmarkStart w:id="12" w:name="_Toc36722794"/>
      <w:r w:rsidRPr="001314C6">
        <w:rPr>
          <w:b/>
          <w:spacing w:val="0"/>
          <w:sz w:val="28"/>
          <w:szCs w:val="28"/>
          <w:lang w:eastAsia="ar-SA" w:bidi="hi-IN"/>
        </w:rPr>
        <w:t>Opis warunków udziału w postępowaniu oraz opis sposobu dokonywania oceny spełniania tych warunków</w:t>
      </w:r>
      <w:bookmarkEnd w:id="12"/>
    </w:p>
    <w:p w14:paraId="55C07813" w14:textId="77777777" w:rsidR="004A4878" w:rsidRPr="001314C6" w:rsidRDefault="004A4878" w:rsidP="004A4878">
      <w:pPr>
        <w:numPr>
          <w:ilvl w:val="1"/>
          <w:numId w:val="1"/>
        </w:numPr>
        <w:spacing w:after="0" w:line="240" w:lineRule="auto"/>
        <w:jc w:val="both"/>
        <w:rPr>
          <w:rFonts w:ascii="Times New Roman" w:hAnsi="Times New Roman"/>
          <w:b/>
          <w:sz w:val="24"/>
          <w:lang w:eastAsia="ar-SA" w:bidi="hi-IN"/>
        </w:rPr>
      </w:pPr>
      <w:r w:rsidRPr="001314C6">
        <w:rPr>
          <w:rFonts w:ascii="Times New Roman" w:hAnsi="Times New Roman"/>
          <w:b/>
          <w:sz w:val="24"/>
          <w:lang w:eastAsia="ar-SA" w:bidi="hi-IN"/>
        </w:rPr>
        <w:lastRenderedPageBreak/>
        <w:t>O udzielenie zamówienia ubiegać się mogą Wykonawcy, którzy:</w:t>
      </w:r>
    </w:p>
    <w:p w14:paraId="53CB5A2D" w14:textId="77777777" w:rsidR="004A4878" w:rsidRPr="001314C6" w:rsidRDefault="004A4878" w:rsidP="004A4878">
      <w:pPr>
        <w:numPr>
          <w:ilvl w:val="2"/>
          <w:numId w:val="1"/>
        </w:numPr>
        <w:spacing w:after="0" w:line="240" w:lineRule="auto"/>
        <w:jc w:val="both"/>
        <w:rPr>
          <w:rFonts w:ascii="Times New Roman" w:hAnsi="Times New Roman"/>
          <w:lang w:eastAsia="ar-SA" w:bidi="hi-IN"/>
        </w:rPr>
      </w:pPr>
      <w:r w:rsidRPr="001314C6">
        <w:rPr>
          <w:rFonts w:ascii="Times New Roman" w:hAnsi="Times New Roman"/>
          <w:lang w:eastAsia="ar-SA" w:bidi="hi-IN"/>
        </w:rPr>
        <w:t xml:space="preserve">Nie podlegają </w:t>
      </w:r>
      <w:r w:rsidR="00FD6AC7" w:rsidRPr="001314C6">
        <w:rPr>
          <w:rFonts w:ascii="Times New Roman" w:hAnsi="Times New Roman"/>
          <w:lang w:eastAsia="ar-SA" w:bidi="hi-IN"/>
        </w:rPr>
        <w:t>wykluczeniu.</w:t>
      </w:r>
    </w:p>
    <w:p w14:paraId="3B4F520E" w14:textId="77777777" w:rsidR="004A4878" w:rsidRPr="001314C6" w:rsidRDefault="004A4878" w:rsidP="004A4878">
      <w:pPr>
        <w:numPr>
          <w:ilvl w:val="2"/>
          <w:numId w:val="1"/>
        </w:numPr>
        <w:spacing w:after="0" w:line="240" w:lineRule="auto"/>
        <w:jc w:val="both"/>
        <w:rPr>
          <w:rFonts w:ascii="Times New Roman" w:hAnsi="Times New Roman"/>
          <w:lang w:eastAsia="ar-SA" w:bidi="hi-IN"/>
        </w:rPr>
      </w:pPr>
      <w:r w:rsidRPr="001314C6">
        <w:rPr>
          <w:rFonts w:ascii="Times New Roman" w:hAnsi="Times New Roman"/>
          <w:lang w:eastAsia="ar-SA" w:bidi="hi-IN"/>
        </w:rPr>
        <w:t>Spełniają warunki udziału w postępowaniu dotyczące:</w:t>
      </w:r>
    </w:p>
    <w:p w14:paraId="6D0BB787" w14:textId="77777777" w:rsidR="004A4878" w:rsidRPr="001314C6" w:rsidRDefault="004A4878" w:rsidP="004A4878">
      <w:pPr>
        <w:numPr>
          <w:ilvl w:val="3"/>
          <w:numId w:val="1"/>
        </w:numPr>
        <w:spacing w:after="0" w:line="240" w:lineRule="auto"/>
        <w:jc w:val="both"/>
        <w:rPr>
          <w:rFonts w:ascii="Times New Roman" w:hAnsi="Times New Roman"/>
          <w:lang w:eastAsia="ar-SA" w:bidi="hi-IN"/>
        </w:rPr>
      </w:pPr>
      <w:r w:rsidRPr="001314C6">
        <w:rPr>
          <w:rFonts w:ascii="Times New Roman" w:hAnsi="Times New Roman"/>
          <w:lang w:eastAsia="ar-SA" w:bidi="hi-IN"/>
        </w:rPr>
        <w:t xml:space="preserve">Kompetencji lub uprawnień do prowadzenia określonej działalności zawodowej, o ile wynika to z odrębnych przepisów. </w:t>
      </w:r>
    </w:p>
    <w:p w14:paraId="758CAB14" w14:textId="77777777" w:rsidR="004A4878" w:rsidRPr="001314C6" w:rsidRDefault="004A4878" w:rsidP="004A4878">
      <w:pPr>
        <w:spacing w:after="0" w:line="240" w:lineRule="auto"/>
        <w:ind w:left="929"/>
        <w:jc w:val="both"/>
        <w:rPr>
          <w:rFonts w:ascii="Times New Roman" w:hAnsi="Times New Roman"/>
          <w:lang w:eastAsia="ar-SA" w:bidi="hi-IN"/>
        </w:rPr>
      </w:pPr>
      <w:r w:rsidRPr="001314C6">
        <w:rPr>
          <w:rFonts w:ascii="Times New Roman" w:hAnsi="Times New Roman"/>
          <w:lang w:eastAsia="ar-SA" w:bidi="hi-IN"/>
        </w:rPr>
        <w:t>Zamawiający nie określa szczegółowych wymagań w zakresie spełniania tego warunku. Zamawiający dokona oceny spełniania ww. warunku na podstawie oświadczenia Wykonawcy wg formuły spełnia/nie spełnia.</w:t>
      </w:r>
    </w:p>
    <w:p w14:paraId="308C13FB" w14:textId="77777777" w:rsidR="004A4878" w:rsidRPr="001314C6" w:rsidRDefault="004A4878" w:rsidP="004A4878">
      <w:pPr>
        <w:numPr>
          <w:ilvl w:val="3"/>
          <w:numId w:val="1"/>
        </w:numPr>
        <w:spacing w:after="0" w:line="240" w:lineRule="auto"/>
        <w:jc w:val="both"/>
        <w:rPr>
          <w:rFonts w:ascii="Times New Roman" w:hAnsi="Times New Roman"/>
          <w:lang w:eastAsia="ar-SA" w:bidi="hi-IN"/>
        </w:rPr>
      </w:pPr>
      <w:r w:rsidRPr="001314C6">
        <w:rPr>
          <w:rFonts w:ascii="Times New Roman" w:hAnsi="Times New Roman"/>
          <w:lang w:eastAsia="ar-SA" w:bidi="hi-IN"/>
        </w:rPr>
        <w:t xml:space="preserve">Sytuacji ekonomicznej lub finansowej. </w:t>
      </w:r>
    </w:p>
    <w:p w14:paraId="08E74573" w14:textId="77777777" w:rsidR="004A4878" w:rsidRPr="001314C6" w:rsidRDefault="004A4878" w:rsidP="004A4878">
      <w:pPr>
        <w:spacing w:after="0" w:line="240" w:lineRule="auto"/>
        <w:ind w:left="929"/>
        <w:jc w:val="both"/>
        <w:rPr>
          <w:rFonts w:ascii="Times New Roman" w:hAnsi="Times New Roman"/>
          <w:lang w:eastAsia="ar-SA" w:bidi="hi-IN"/>
        </w:rPr>
      </w:pPr>
      <w:r w:rsidRPr="001314C6">
        <w:rPr>
          <w:rFonts w:ascii="Times New Roman" w:hAnsi="Times New Roman"/>
          <w:lang w:eastAsia="ar-SA" w:bidi="hi-IN"/>
        </w:rPr>
        <w:t>Zamawiający nie określa szczegółowych wymagań w zakresie spełniania tego warunku. Zamawiający dokona oceny spełniania ww. warunku na podstawie oświadczenia Wykonawcy wg formuły spełnia/nie spełnia.</w:t>
      </w:r>
    </w:p>
    <w:p w14:paraId="2B600846" w14:textId="77777777" w:rsidR="004A4878" w:rsidRPr="001314C6" w:rsidRDefault="004A4878" w:rsidP="004A4878">
      <w:pPr>
        <w:numPr>
          <w:ilvl w:val="3"/>
          <w:numId w:val="1"/>
        </w:numPr>
        <w:spacing w:after="0" w:line="240" w:lineRule="auto"/>
        <w:jc w:val="both"/>
        <w:rPr>
          <w:rFonts w:ascii="Times New Roman" w:hAnsi="Times New Roman"/>
          <w:lang w:eastAsia="ar-SA" w:bidi="hi-IN"/>
        </w:rPr>
      </w:pPr>
      <w:r w:rsidRPr="001314C6">
        <w:rPr>
          <w:rFonts w:ascii="Times New Roman" w:hAnsi="Times New Roman"/>
          <w:lang w:eastAsia="ar-SA" w:bidi="hi-IN"/>
        </w:rPr>
        <w:t>W zakresie zdolności technicznej lub zawodowej. Wykonawca spełni warunek jeżeli wykaże że:</w:t>
      </w:r>
    </w:p>
    <w:p w14:paraId="1E2A2173" w14:textId="77777777" w:rsidR="004A4878" w:rsidRPr="001314C6" w:rsidRDefault="004A4878" w:rsidP="004A4878">
      <w:pPr>
        <w:numPr>
          <w:ilvl w:val="4"/>
          <w:numId w:val="1"/>
        </w:numPr>
        <w:spacing w:after="0" w:line="240" w:lineRule="auto"/>
        <w:jc w:val="both"/>
        <w:rPr>
          <w:rFonts w:ascii="Times New Roman" w:hAnsi="Times New Roman"/>
          <w:lang w:eastAsia="ar-SA" w:bidi="hi-IN"/>
        </w:rPr>
      </w:pPr>
      <w:r w:rsidRPr="001314C6">
        <w:rPr>
          <w:rFonts w:ascii="Times New Roman" w:hAnsi="Times New Roman"/>
          <w:lang w:eastAsia="ar-SA" w:bidi="hi-IN"/>
        </w:rPr>
        <w:t>Przedłożą 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14:paraId="5151FF36" w14:textId="77777777" w:rsidR="004A4878" w:rsidRPr="001314C6" w:rsidRDefault="004A4878" w:rsidP="004A4878">
      <w:pPr>
        <w:numPr>
          <w:ilvl w:val="4"/>
          <w:numId w:val="1"/>
        </w:numPr>
        <w:spacing w:after="0" w:line="240" w:lineRule="auto"/>
        <w:jc w:val="both"/>
        <w:rPr>
          <w:rFonts w:ascii="Times New Roman" w:hAnsi="Times New Roman"/>
          <w:lang w:eastAsia="ar-SA" w:bidi="hi-IN"/>
        </w:rPr>
      </w:pPr>
      <w:r w:rsidRPr="001314C6">
        <w:rPr>
          <w:rFonts w:ascii="Times New Roman" w:hAnsi="Times New Roman"/>
          <w:lang w:eastAsia="ar-SA" w:bidi="hi-IN"/>
        </w:rPr>
        <w:t>Dysponuje osobą odpowiedzialną za kierowanie robotami budowlanymi, posiadającą uprawnienia budowlane do kierowania robotami budowlanymi w specjalności instalacyjnej w zakresie sieci, instalacji i urządzeń elektrycznych i elektroenergetycznych</w:t>
      </w:r>
    </w:p>
    <w:p w14:paraId="51B88A91" w14:textId="77777777" w:rsidR="004A4878" w:rsidRPr="001314C6" w:rsidRDefault="004A4878" w:rsidP="004A4878">
      <w:pPr>
        <w:spacing w:after="0" w:line="240" w:lineRule="auto"/>
        <w:jc w:val="both"/>
        <w:rPr>
          <w:rFonts w:ascii="Times New Roman" w:hAnsi="Times New Roman"/>
          <w:highlight w:val="darkGreen"/>
          <w:lang w:eastAsia="ar-SA" w:bidi="hi-IN"/>
        </w:rPr>
      </w:pPr>
    </w:p>
    <w:p w14:paraId="2FA8AF40" w14:textId="77777777" w:rsidR="004A4878" w:rsidRPr="001314C6" w:rsidRDefault="004A4878" w:rsidP="004A4878">
      <w:pPr>
        <w:spacing w:after="0" w:line="240" w:lineRule="auto"/>
        <w:jc w:val="both"/>
        <w:rPr>
          <w:rFonts w:ascii="Times New Roman" w:hAnsi="Times New Roman"/>
          <w:lang w:eastAsia="ar-SA" w:bidi="hi-IN"/>
        </w:rPr>
      </w:pPr>
      <w:r w:rsidRPr="001314C6">
        <w:rPr>
          <w:rFonts w:ascii="Times New Roman" w:hAnsi="Times New Roman"/>
          <w:lang w:eastAsia="ar-SA" w:bidi="hi-IN"/>
        </w:rPr>
        <w:t>Uprawnienia, o których mowa powyżej, powinny być zgodne z ustawą z dnia 7 lipca 1994 r Prawo budowlan</w:t>
      </w:r>
      <w:r w:rsidR="00562C4D" w:rsidRPr="001314C6">
        <w:rPr>
          <w:rFonts w:ascii="Times New Roman" w:hAnsi="Times New Roman"/>
          <w:lang w:eastAsia="ar-SA" w:bidi="hi-IN"/>
        </w:rPr>
        <w:t xml:space="preserve">e (Dz. U. 2020 r., poz. 1333 </w:t>
      </w:r>
      <w:r w:rsidRPr="001314C6">
        <w:rPr>
          <w:rFonts w:ascii="Times New Roman" w:hAnsi="Times New Roman"/>
          <w:lang w:eastAsia="ar-SA" w:bidi="hi-IN"/>
        </w:rPr>
        <w:t xml:space="preserve">z </w:t>
      </w:r>
      <w:proofErr w:type="spellStart"/>
      <w:r w:rsidRPr="001314C6">
        <w:rPr>
          <w:rFonts w:ascii="Times New Roman" w:hAnsi="Times New Roman"/>
          <w:lang w:eastAsia="ar-SA" w:bidi="hi-IN"/>
        </w:rPr>
        <w:t>późn</w:t>
      </w:r>
      <w:proofErr w:type="spellEnd"/>
      <w:r w:rsidRPr="001314C6">
        <w:rPr>
          <w:rFonts w:ascii="Times New Roman" w:hAnsi="Times New Roman"/>
          <w:lang w:eastAsia="ar-SA" w:bidi="hi-IN"/>
        </w:rPr>
        <w:t xml:space="preserve">. zm.) oraz Rozporządzeniem Ministra Infrastruktury i Rozwoju z dn. 29.04.2019 r. w sprawie przygotowania zawodowego do wykonywania samodzielnych funkcji technicznych w budownictwie (Dz. U. 2019 r., poz. 831 z </w:t>
      </w:r>
      <w:proofErr w:type="spellStart"/>
      <w:r w:rsidRPr="001314C6">
        <w:rPr>
          <w:rFonts w:ascii="Times New Roman" w:hAnsi="Times New Roman"/>
          <w:lang w:eastAsia="ar-SA" w:bidi="hi-IN"/>
        </w:rPr>
        <w:t>późn</w:t>
      </w:r>
      <w:proofErr w:type="spellEnd"/>
      <w:r w:rsidRPr="001314C6">
        <w:rPr>
          <w:rFonts w:ascii="Times New Roman" w:hAnsi="Times New Roman"/>
          <w:lang w:eastAsia="ar-SA" w:bidi="hi-IN"/>
        </w:rPr>
        <w:t>. zm.). Dopuszcza się ważne, odpowiadające im uprawnienia wydane na podstawie wcześniej obowiązujących przepisów.</w:t>
      </w:r>
    </w:p>
    <w:p w14:paraId="7557E42B" w14:textId="77777777" w:rsidR="004A4878" w:rsidRPr="001314C6" w:rsidRDefault="004A4878" w:rsidP="004A4878">
      <w:pPr>
        <w:spacing w:after="0" w:line="240" w:lineRule="auto"/>
        <w:jc w:val="both"/>
        <w:rPr>
          <w:rFonts w:ascii="Times New Roman" w:hAnsi="Times New Roman"/>
          <w:highlight w:val="darkGreen"/>
          <w:lang w:eastAsia="ar-SA" w:bidi="hi-IN"/>
        </w:rPr>
      </w:pPr>
    </w:p>
    <w:p w14:paraId="47D92F1F" w14:textId="77777777" w:rsidR="004A4878" w:rsidRPr="001314C6" w:rsidRDefault="004A4878" w:rsidP="004A4878">
      <w:pPr>
        <w:spacing w:after="0" w:line="240" w:lineRule="auto"/>
        <w:jc w:val="both"/>
        <w:rPr>
          <w:rFonts w:ascii="Times New Roman" w:hAnsi="Times New Roman"/>
          <w:lang w:eastAsia="ar-SA" w:bidi="hi-IN"/>
        </w:rPr>
      </w:pPr>
      <w:r w:rsidRPr="001314C6">
        <w:rPr>
          <w:rFonts w:ascii="Times New Roman" w:hAnsi="Times New Roman"/>
          <w:lang w:eastAsia="ar-SA" w:bidi="hi-IN"/>
        </w:rPr>
        <w:t xml:space="preserve">W przypadku Wykonawców zagranicznych dopuszcza się równoważne kwalifikacje zdobyte w innych państwach, na zasadach uznawania kwalifikacji zawodowych nabytych w państwach członkowskich Unii Europejskiej (Dz. U. 2018 r. poz. 2272 z </w:t>
      </w:r>
      <w:proofErr w:type="spellStart"/>
      <w:r w:rsidRPr="001314C6">
        <w:rPr>
          <w:rFonts w:ascii="Times New Roman" w:hAnsi="Times New Roman"/>
          <w:lang w:eastAsia="ar-SA" w:bidi="hi-IN"/>
        </w:rPr>
        <w:t>późn</w:t>
      </w:r>
      <w:proofErr w:type="spellEnd"/>
      <w:r w:rsidRPr="001314C6">
        <w:rPr>
          <w:rFonts w:ascii="Times New Roman" w:hAnsi="Times New Roman"/>
          <w:lang w:eastAsia="ar-SA" w:bidi="hi-IN"/>
        </w:rPr>
        <w:t>. zm.).</w:t>
      </w:r>
    </w:p>
    <w:p w14:paraId="71F18882" w14:textId="77777777" w:rsidR="004A4878" w:rsidRPr="001314C6" w:rsidRDefault="004A4878" w:rsidP="004A4878">
      <w:pPr>
        <w:spacing w:after="0" w:line="240" w:lineRule="auto"/>
        <w:jc w:val="both"/>
        <w:rPr>
          <w:rFonts w:ascii="Times New Roman" w:hAnsi="Times New Roman"/>
          <w:highlight w:val="darkGreen"/>
          <w:lang w:eastAsia="ar-SA" w:bidi="hi-IN"/>
        </w:rPr>
      </w:pPr>
    </w:p>
    <w:p w14:paraId="5A0ED1AB" w14:textId="77777777" w:rsidR="004A4878" w:rsidRPr="001314C6" w:rsidRDefault="004A4878" w:rsidP="004A4878">
      <w:pPr>
        <w:numPr>
          <w:ilvl w:val="1"/>
          <w:numId w:val="1"/>
        </w:numPr>
        <w:spacing w:after="0" w:line="240" w:lineRule="auto"/>
        <w:jc w:val="both"/>
        <w:rPr>
          <w:rFonts w:ascii="Times New Roman" w:hAnsi="Times New Roman"/>
          <w:b/>
          <w:sz w:val="24"/>
          <w:lang w:eastAsia="ar-SA" w:bidi="hi-IN"/>
        </w:rPr>
      </w:pPr>
      <w:r w:rsidRPr="001314C6">
        <w:rPr>
          <w:rFonts w:ascii="Times New Roman" w:hAnsi="Times New Roman"/>
          <w:b/>
          <w:sz w:val="24"/>
          <w:lang w:eastAsia="ar-SA" w:bidi="hi-IN"/>
        </w:rPr>
        <w:t>Korzystanie przez Wykonawcę ze zdolności technicznych lub sytuacji ekonomicznej innych podmiotów:</w:t>
      </w:r>
    </w:p>
    <w:p w14:paraId="058E8370" w14:textId="77777777" w:rsidR="004A4878" w:rsidRPr="001314C6" w:rsidRDefault="004A4878" w:rsidP="004A4878">
      <w:pPr>
        <w:numPr>
          <w:ilvl w:val="2"/>
          <w:numId w:val="1"/>
        </w:numPr>
        <w:spacing w:after="0" w:line="240" w:lineRule="auto"/>
        <w:jc w:val="both"/>
        <w:rPr>
          <w:rFonts w:ascii="Times New Roman" w:hAnsi="Times New Roman"/>
          <w:lang w:eastAsia="ar-SA" w:bidi="hi-IN"/>
        </w:rPr>
      </w:pPr>
      <w:r w:rsidRPr="001314C6">
        <w:rPr>
          <w:rFonts w:ascii="Times New Roman" w:hAnsi="Times New Roman"/>
          <w:lang w:eastAsia="ar-SA" w:bidi="hi-IN"/>
        </w:rPr>
        <w:t>Wykonawca może w celu potwierdzenia spełniania warunków udziału w postepowaniu w stosownych sytuacjach oraz w odniesieniu do zamówienia, lub jego części, polegać na zdolnościach technicznych lub zawodowych lub sytuacji finansowej lub ekonomicznej innych podmiotów, niezależnie od charakteru prawnego łączących go z nim stosunków prawnych,</w:t>
      </w:r>
    </w:p>
    <w:p w14:paraId="47550BE5" w14:textId="77777777" w:rsidR="004A4878" w:rsidRPr="001314C6" w:rsidRDefault="004A4878" w:rsidP="004A4878">
      <w:pPr>
        <w:numPr>
          <w:ilvl w:val="2"/>
          <w:numId w:val="1"/>
        </w:numPr>
        <w:spacing w:after="0" w:line="240" w:lineRule="auto"/>
        <w:jc w:val="both"/>
        <w:rPr>
          <w:rFonts w:ascii="Times New Roman" w:hAnsi="Times New Roman"/>
          <w:lang w:eastAsia="ar-SA" w:bidi="hi-IN"/>
        </w:rPr>
      </w:pPr>
      <w:r w:rsidRPr="001314C6">
        <w:rPr>
          <w:rFonts w:ascii="Times New Roman" w:hAnsi="Times New Roman"/>
          <w:lang w:eastAsia="ar-SA" w:bidi="hi-IN"/>
        </w:rPr>
        <w:t>Zamawiający jednocześnie informuje, iż „stosowna sytuacja”, o której mowa wyżej wystąpi wyłącznie w przypadku kiedy:</w:t>
      </w:r>
    </w:p>
    <w:p w14:paraId="24B6307A" w14:textId="77777777" w:rsidR="004A4878" w:rsidRPr="001314C6" w:rsidRDefault="004A4878" w:rsidP="004A4878">
      <w:pPr>
        <w:numPr>
          <w:ilvl w:val="3"/>
          <w:numId w:val="1"/>
        </w:numPr>
        <w:spacing w:after="0" w:line="240" w:lineRule="auto"/>
        <w:jc w:val="both"/>
        <w:rPr>
          <w:rFonts w:ascii="Times New Roman" w:hAnsi="Times New Roman"/>
          <w:lang w:eastAsia="ar-SA" w:bidi="hi-IN"/>
        </w:rPr>
      </w:pPr>
      <w:r w:rsidRPr="001314C6">
        <w:rPr>
          <w:rFonts w:ascii="Times New Roman" w:hAnsi="Times New Roman"/>
          <w:lang w:eastAsia="ar-SA" w:bidi="hi-IN"/>
        </w:rPr>
        <w:t>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w:t>
      </w:r>
    </w:p>
    <w:p w14:paraId="7C6E7B74" w14:textId="196ADA59" w:rsidR="004A4878" w:rsidRPr="001314C6" w:rsidRDefault="004A4878" w:rsidP="004A4878">
      <w:pPr>
        <w:numPr>
          <w:ilvl w:val="3"/>
          <w:numId w:val="1"/>
        </w:numPr>
        <w:spacing w:after="0" w:line="240" w:lineRule="auto"/>
        <w:jc w:val="both"/>
        <w:rPr>
          <w:rFonts w:ascii="Times New Roman" w:hAnsi="Times New Roman"/>
          <w:lang w:eastAsia="ar-SA" w:bidi="hi-IN"/>
        </w:rPr>
      </w:pPr>
      <w:r w:rsidRPr="001314C6">
        <w:rPr>
          <w:rFonts w:ascii="Times New Roman" w:hAnsi="Times New Roman"/>
          <w:lang w:eastAsia="ar-SA" w:bidi="hi-IN"/>
        </w:rPr>
        <w:t>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w:t>
      </w:r>
      <w:r w:rsidR="00D91430" w:rsidRPr="001314C6">
        <w:rPr>
          <w:rFonts w:ascii="Times New Roman" w:hAnsi="Times New Roman"/>
          <w:lang w:eastAsia="ar-SA" w:bidi="hi-IN"/>
        </w:rPr>
        <w:t xml:space="preserve"> art. 108, oraz</w:t>
      </w:r>
      <w:r w:rsidRPr="001314C6">
        <w:rPr>
          <w:rFonts w:ascii="Times New Roman" w:hAnsi="Times New Roman"/>
          <w:lang w:eastAsia="ar-SA" w:bidi="hi-IN"/>
        </w:rPr>
        <w:t xml:space="preserve"> </w:t>
      </w:r>
      <w:r w:rsidR="000357DF" w:rsidRPr="001314C6">
        <w:rPr>
          <w:rFonts w:ascii="Times New Roman" w:hAnsi="Times New Roman"/>
          <w:lang w:eastAsia="ar-SA" w:bidi="hi-IN"/>
        </w:rPr>
        <w:t>art. 109</w:t>
      </w:r>
      <w:r w:rsidR="003E1029" w:rsidRPr="001314C6">
        <w:rPr>
          <w:rFonts w:ascii="Times New Roman" w:hAnsi="Times New Roman"/>
          <w:lang w:eastAsia="ar-SA" w:bidi="hi-IN"/>
        </w:rPr>
        <w:t xml:space="preserve"> ust</w:t>
      </w:r>
      <w:r w:rsidR="00D91430" w:rsidRPr="001314C6">
        <w:rPr>
          <w:rFonts w:ascii="Times New Roman" w:hAnsi="Times New Roman"/>
          <w:lang w:eastAsia="ar-SA" w:bidi="hi-IN"/>
        </w:rPr>
        <w:t>. 4</w:t>
      </w:r>
      <w:r w:rsidR="000357DF" w:rsidRPr="001314C6">
        <w:rPr>
          <w:rFonts w:ascii="Times New Roman" w:hAnsi="Times New Roman"/>
          <w:lang w:eastAsia="ar-SA" w:bidi="hi-IN"/>
        </w:rPr>
        <w:t xml:space="preserve"> ustawy</w:t>
      </w:r>
      <w:r w:rsidR="00D91430" w:rsidRPr="001314C6">
        <w:rPr>
          <w:rFonts w:ascii="Times New Roman" w:hAnsi="Times New Roman"/>
          <w:lang w:eastAsia="ar-SA" w:bidi="hi-IN"/>
        </w:rPr>
        <w:t xml:space="preserve"> PZP</w:t>
      </w:r>
    </w:p>
    <w:p w14:paraId="358307C1" w14:textId="77777777" w:rsidR="004A4878" w:rsidRPr="001314C6" w:rsidRDefault="004A4878" w:rsidP="004A4878">
      <w:pPr>
        <w:numPr>
          <w:ilvl w:val="2"/>
          <w:numId w:val="1"/>
        </w:numPr>
        <w:spacing w:after="0" w:line="240" w:lineRule="auto"/>
        <w:jc w:val="both"/>
        <w:rPr>
          <w:rFonts w:ascii="Times New Roman" w:hAnsi="Times New Roman"/>
          <w:lang w:eastAsia="ar-SA" w:bidi="hi-IN"/>
        </w:rPr>
      </w:pPr>
      <w:r w:rsidRPr="001314C6">
        <w:rPr>
          <w:rFonts w:ascii="Times New Roman" w:hAnsi="Times New Roman"/>
          <w:lang w:eastAsia="ar-SA" w:bidi="hi-IN"/>
        </w:rPr>
        <w:t>W odniesieniu do warunków dotyczących wykształcenia, kwalifikacji zawodowych lub doświadczenia, Wykonawcy mogą polegać na zdolnościach innych podmiotów, jeśli podmioty te zrealizują usługi, do realizacji których te zdolności są wymagane.</w:t>
      </w:r>
    </w:p>
    <w:p w14:paraId="7ECD3F44" w14:textId="77777777" w:rsidR="004A4878" w:rsidRPr="001314C6" w:rsidRDefault="004A4878" w:rsidP="004A4878">
      <w:pPr>
        <w:numPr>
          <w:ilvl w:val="2"/>
          <w:numId w:val="1"/>
        </w:numPr>
        <w:spacing w:after="0" w:line="240" w:lineRule="auto"/>
        <w:jc w:val="both"/>
        <w:rPr>
          <w:rFonts w:ascii="Times New Roman" w:hAnsi="Times New Roman"/>
          <w:lang w:eastAsia="ar-SA" w:bidi="hi-IN"/>
        </w:rPr>
      </w:pPr>
      <w:r w:rsidRPr="001314C6">
        <w:rPr>
          <w:rFonts w:ascii="Times New Roman" w:hAnsi="Times New Roman"/>
          <w:lang w:eastAsia="ar-SA" w:bidi="hi-IN"/>
        </w:rPr>
        <w:t>Zamawiający może na każdym etapie postępowania uznać, że Wykonawca nie posiada wymaganych zdolności, jeżeli zaangażowanie zasobów technicznych lub zawodowych Wykonawcy w inne przedsięwzięcia gospodarcze Wykonawcy może mieć negatywny wpływ na realizacje zamówienia.</w:t>
      </w:r>
    </w:p>
    <w:p w14:paraId="230110D6" w14:textId="77777777" w:rsidR="004A4878" w:rsidRPr="001314C6" w:rsidRDefault="004A4878" w:rsidP="004A4878">
      <w:pPr>
        <w:numPr>
          <w:ilvl w:val="2"/>
          <w:numId w:val="1"/>
        </w:numPr>
        <w:spacing w:after="0" w:line="240" w:lineRule="auto"/>
        <w:jc w:val="both"/>
        <w:rPr>
          <w:rFonts w:ascii="Times New Roman" w:hAnsi="Times New Roman"/>
          <w:lang w:eastAsia="ar-SA" w:bidi="hi-IN"/>
        </w:rPr>
      </w:pPr>
      <w:r w:rsidRPr="001314C6">
        <w:rPr>
          <w:rFonts w:ascii="Times New Roman" w:hAnsi="Times New Roman"/>
          <w:lang w:eastAsia="ar-SA" w:bidi="hi-IN"/>
        </w:rPr>
        <w:lastRenderedPageBreak/>
        <w:t>Ocena spełnienia warunków udziału w postepowaniu zostanie dokonana w oparciu o dokumenty, oświadczenia i informacje zawarte w ofercie. Z treści załączonych dokumentów musi jednoznacznie wynikać, że stawiane warunki Wykonawca spełnił. Niespełnienie warunków określonych skutkować będzie wykluczeniem z postępowania.</w:t>
      </w:r>
    </w:p>
    <w:p w14:paraId="7AEFA267" w14:textId="77777777" w:rsidR="004A4878" w:rsidRPr="001314C6" w:rsidRDefault="004A4878" w:rsidP="004A4878">
      <w:pPr>
        <w:spacing w:after="0" w:line="240" w:lineRule="auto"/>
        <w:jc w:val="both"/>
        <w:rPr>
          <w:rFonts w:ascii="Times New Roman" w:hAnsi="Times New Roman"/>
          <w:b/>
          <w:szCs w:val="24"/>
          <w:lang w:eastAsia="ar-SA"/>
        </w:rPr>
      </w:pPr>
    </w:p>
    <w:p w14:paraId="56364041" w14:textId="77777777" w:rsidR="004A4878" w:rsidRPr="001314C6" w:rsidRDefault="004A4878" w:rsidP="00FD6AC7">
      <w:pPr>
        <w:numPr>
          <w:ilvl w:val="1"/>
          <w:numId w:val="1"/>
        </w:numPr>
        <w:spacing w:after="0" w:line="240" w:lineRule="auto"/>
        <w:jc w:val="both"/>
        <w:rPr>
          <w:rFonts w:ascii="Times New Roman" w:hAnsi="Times New Roman" w:cs="Times New Roman"/>
          <w:b/>
          <w:lang w:eastAsia="ar-SA" w:bidi="hi-IN"/>
        </w:rPr>
      </w:pPr>
      <w:r w:rsidRPr="001314C6">
        <w:rPr>
          <w:rFonts w:ascii="Times New Roman" w:hAnsi="Times New Roman" w:cs="Times New Roman"/>
          <w:b/>
          <w:lang w:eastAsia="ar-SA" w:bidi="hi-IN"/>
        </w:rPr>
        <w:t>Z postępowania o udzielenie zamówienia wyklucza się:</w:t>
      </w:r>
    </w:p>
    <w:p w14:paraId="7A4BDABF" w14:textId="7A47B8F4" w:rsidR="00FD6AC7" w:rsidRPr="001314C6" w:rsidRDefault="004A4878" w:rsidP="00FD6AC7">
      <w:pPr>
        <w:numPr>
          <w:ilvl w:val="2"/>
          <w:numId w:val="1"/>
        </w:numPr>
        <w:spacing w:after="0" w:line="240" w:lineRule="auto"/>
        <w:jc w:val="both"/>
        <w:rPr>
          <w:rFonts w:ascii="Times New Roman" w:hAnsi="Times New Roman" w:cs="Times New Roman"/>
          <w:lang w:eastAsia="ar-SA" w:bidi="hi-IN"/>
        </w:rPr>
      </w:pPr>
      <w:r w:rsidRPr="001314C6">
        <w:rPr>
          <w:rFonts w:ascii="Times New Roman" w:hAnsi="Times New Roman" w:cs="Times New Roman"/>
          <w:lang w:eastAsia="ar-SA" w:bidi="hi-IN"/>
        </w:rPr>
        <w:t xml:space="preserve">Wykonawców, którzy podlegają wykluczeniu na podstawie art. </w:t>
      </w:r>
      <w:r w:rsidR="00CE46D8" w:rsidRPr="001314C6">
        <w:rPr>
          <w:rFonts w:ascii="Times New Roman" w:hAnsi="Times New Roman" w:cs="Times New Roman"/>
          <w:lang w:eastAsia="ar-SA" w:bidi="hi-IN"/>
        </w:rPr>
        <w:t>10</w:t>
      </w:r>
      <w:r w:rsidR="00416EFF" w:rsidRPr="001314C6">
        <w:rPr>
          <w:rFonts w:ascii="Times New Roman" w:hAnsi="Times New Roman" w:cs="Times New Roman"/>
          <w:lang w:eastAsia="ar-SA" w:bidi="hi-IN"/>
        </w:rPr>
        <w:t>8</w:t>
      </w:r>
      <w:r w:rsidRPr="001314C6">
        <w:rPr>
          <w:rFonts w:ascii="Times New Roman" w:hAnsi="Times New Roman" w:cs="Times New Roman"/>
          <w:lang w:eastAsia="ar-SA" w:bidi="hi-IN"/>
        </w:rPr>
        <w:t xml:space="preserve"> us</w:t>
      </w:r>
      <w:r w:rsidR="00FD6AC7" w:rsidRPr="001314C6">
        <w:rPr>
          <w:rFonts w:ascii="Times New Roman" w:hAnsi="Times New Roman" w:cs="Times New Roman"/>
          <w:lang w:eastAsia="ar-SA" w:bidi="hi-IN"/>
        </w:rPr>
        <w:t>tawy Prawo zamówień publicznych a mianowici</w:t>
      </w:r>
      <w:r w:rsidR="007D7663" w:rsidRPr="001314C6">
        <w:rPr>
          <w:rFonts w:ascii="Times New Roman" w:hAnsi="Times New Roman" w:cs="Times New Roman"/>
          <w:lang w:eastAsia="ar-SA" w:bidi="hi-IN"/>
        </w:rPr>
        <w:t>e</w:t>
      </w:r>
      <w:r w:rsidR="00FD6AC7" w:rsidRPr="001314C6">
        <w:rPr>
          <w:rFonts w:ascii="Times New Roman" w:hAnsi="Times New Roman" w:cs="Times New Roman"/>
          <w:lang w:eastAsia="ar-SA" w:bidi="hi-IN"/>
        </w:rPr>
        <w:t>:</w:t>
      </w:r>
    </w:p>
    <w:p w14:paraId="4B13C91F" w14:textId="77777777" w:rsidR="00FD6AC7" w:rsidRPr="001314C6" w:rsidRDefault="00FD6AC7" w:rsidP="00FD6AC7">
      <w:pPr>
        <w:pStyle w:val="Akapitzlist"/>
        <w:shd w:val="clear" w:color="auto" w:fill="FFFFFF"/>
        <w:spacing w:before="72" w:line="240" w:lineRule="auto"/>
        <w:ind w:left="360"/>
        <w:jc w:val="both"/>
        <w:rPr>
          <w:rFonts w:ascii="Times New Roman" w:hAnsi="Times New Roman"/>
        </w:rPr>
      </w:pPr>
      <w:r w:rsidRPr="001314C6">
        <w:rPr>
          <w:rStyle w:val="alb"/>
          <w:rFonts w:ascii="Times New Roman" w:hAnsi="Times New Roman"/>
        </w:rPr>
        <w:t>1)</w:t>
      </w:r>
      <w:r w:rsidRPr="001314C6">
        <w:rPr>
          <w:rFonts w:ascii="Times New Roman" w:hAnsi="Times New Roman"/>
        </w:rPr>
        <w:t>będącego osobą fizyczną, którego prawomocnie skazano za przestępstwo:</w:t>
      </w:r>
    </w:p>
    <w:p w14:paraId="51178E4A" w14:textId="77777777" w:rsidR="00FD6AC7" w:rsidRPr="001314C6" w:rsidRDefault="00FD6AC7" w:rsidP="00FD6AC7">
      <w:pPr>
        <w:pStyle w:val="Akapitzlist"/>
        <w:shd w:val="clear" w:color="auto" w:fill="FFFFFF"/>
        <w:spacing w:before="72" w:line="240" w:lineRule="auto"/>
        <w:ind w:left="360"/>
        <w:jc w:val="both"/>
        <w:rPr>
          <w:rFonts w:ascii="Times New Roman" w:hAnsi="Times New Roman"/>
        </w:rPr>
      </w:pPr>
      <w:r w:rsidRPr="001314C6">
        <w:rPr>
          <w:rStyle w:val="alb"/>
          <w:rFonts w:ascii="Times New Roman" w:hAnsi="Times New Roman"/>
        </w:rPr>
        <w:t>a)</w:t>
      </w:r>
      <w:r w:rsidRPr="001314C6">
        <w:rPr>
          <w:rFonts w:ascii="Times New Roman" w:hAnsi="Times New Roman"/>
        </w:rPr>
        <w:t xml:space="preserve">udziału w zorganizowanej grupie przestępczej albo związku mającym na celu popełnienie przestępstwa lub przestępstwa skarbowego, o którym mowa w </w:t>
      </w:r>
      <w:hyperlink r:id="rId10" w:anchor="/document/16798683?unitId=art(258)&amp;cm=DOCUMENT" w:history="1">
        <w:r w:rsidRPr="001314C6">
          <w:rPr>
            <w:rStyle w:val="Hipercze"/>
            <w:rFonts w:ascii="Times New Roman" w:hAnsi="Times New Roman"/>
            <w:color w:val="auto"/>
            <w:u w:val="none"/>
          </w:rPr>
          <w:t>art. 258</w:t>
        </w:r>
      </w:hyperlink>
      <w:r w:rsidRPr="001314C6">
        <w:rPr>
          <w:rFonts w:ascii="Times New Roman" w:hAnsi="Times New Roman"/>
        </w:rPr>
        <w:t xml:space="preserve"> Kodeksu karnego,</w:t>
      </w:r>
    </w:p>
    <w:p w14:paraId="0FBA9988" w14:textId="77777777" w:rsidR="00FD6AC7" w:rsidRPr="001314C6" w:rsidRDefault="00FD6AC7" w:rsidP="00FD6AC7">
      <w:pPr>
        <w:pStyle w:val="Akapitzlist"/>
        <w:shd w:val="clear" w:color="auto" w:fill="FFFFFF"/>
        <w:spacing w:before="72" w:line="240" w:lineRule="auto"/>
        <w:ind w:left="360"/>
        <w:jc w:val="both"/>
        <w:rPr>
          <w:rFonts w:ascii="Times New Roman" w:hAnsi="Times New Roman"/>
        </w:rPr>
      </w:pPr>
      <w:r w:rsidRPr="001314C6">
        <w:rPr>
          <w:rStyle w:val="alb"/>
          <w:rFonts w:ascii="Times New Roman" w:hAnsi="Times New Roman"/>
        </w:rPr>
        <w:t>b)</w:t>
      </w:r>
      <w:r w:rsidRPr="001314C6">
        <w:rPr>
          <w:rFonts w:ascii="Times New Roman" w:hAnsi="Times New Roman"/>
        </w:rPr>
        <w:t xml:space="preserve">handlu ludźmi, o którym mowa w </w:t>
      </w:r>
      <w:hyperlink r:id="rId11" w:anchor="/document/16798683?unitId=art(189(a))&amp;cm=DOCUMENT" w:history="1">
        <w:r w:rsidRPr="001314C6">
          <w:rPr>
            <w:rStyle w:val="Hipercze"/>
            <w:rFonts w:ascii="Times New Roman" w:hAnsi="Times New Roman"/>
            <w:color w:val="auto"/>
            <w:u w:val="none"/>
          </w:rPr>
          <w:t>art. 189a</w:t>
        </w:r>
      </w:hyperlink>
      <w:r w:rsidRPr="001314C6">
        <w:rPr>
          <w:rFonts w:ascii="Times New Roman" w:hAnsi="Times New Roman"/>
        </w:rPr>
        <w:t xml:space="preserve"> Kodeksu karnego,</w:t>
      </w:r>
    </w:p>
    <w:p w14:paraId="04A0B86C" w14:textId="77777777" w:rsidR="00FD6AC7" w:rsidRPr="001314C6" w:rsidRDefault="00FD6AC7" w:rsidP="00FD6AC7">
      <w:pPr>
        <w:pStyle w:val="Akapitzlist"/>
        <w:shd w:val="clear" w:color="auto" w:fill="FFFFFF"/>
        <w:spacing w:before="72" w:line="240" w:lineRule="auto"/>
        <w:ind w:left="360"/>
        <w:jc w:val="both"/>
        <w:rPr>
          <w:rFonts w:ascii="Times New Roman" w:hAnsi="Times New Roman"/>
        </w:rPr>
      </w:pPr>
      <w:r w:rsidRPr="001314C6">
        <w:rPr>
          <w:rStyle w:val="alb"/>
          <w:rFonts w:ascii="Times New Roman" w:hAnsi="Times New Roman"/>
        </w:rPr>
        <w:t>c)</w:t>
      </w:r>
      <w:r w:rsidRPr="001314C6">
        <w:rPr>
          <w:rFonts w:ascii="Times New Roman" w:hAnsi="Times New Roman"/>
        </w:rPr>
        <w:t xml:space="preserve">o którym mowa w </w:t>
      </w:r>
      <w:hyperlink r:id="rId12" w:anchor="/document/16798683?unitId=art(228)&amp;cm=DOCUMENT" w:history="1">
        <w:r w:rsidRPr="001314C6">
          <w:rPr>
            <w:rStyle w:val="Hipercze"/>
            <w:rFonts w:ascii="Times New Roman" w:hAnsi="Times New Roman"/>
            <w:color w:val="auto"/>
            <w:u w:val="none"/>
          </w:rPr>
          <w:t>art. 228-230a</w:t>
        </w:r>
      </w:hyperlink>
      <w:r w:rsidRPr="001314C6">
        <w:rPr>
          <w:rFonts w:ascii="Times New Roman" w:hAnsi="Times New Roman"/>
        </w:rPr>
        <w:t xml:space="preserve">, </w:t>
      </w:r>
      <w:hyperlink r:id="rId13" w:anchor="/document/16798683?unitId=art(250(a))&amp;cm=DOCUMENT" w:history="1">
        <w:r w:rsidRPr="001314C6">
          <w:rPr>
            <w:rStyle w:val="Hipercze"/>
            <w:rFonts w:ascii="Times New Roman" w:hAnsi="Times New Roman"/>
            <w:color w:val="auto"/>
            <w:u w:val="none"/>
          </w:rPr>
          <w:t>art. 250a</w:t>
        </w:r>
      </w:hyperlink>
      <w:r w:rsidRPr="001314C6">
        <w:rPr>
          <w:rFonts w:ascii="Times New Roman" w:hAnsi="Times New Roman"/>
        </w:rPr>
        <w:t xml:space="preserve"> Kodeksu karnego lub w art. 46 lub art. 48 ustawy z dnia 25 czerwca 2010 r. o sporcie,</w:t>
      </w:r>
    </w:p>
    <w:p w14:paraId="24CFBBB0" w14:textId="77777777" w:rsidR="00FD6AC7" w:rsidRPr="001314C6" w:rsidRDefault="00FD6AC7" w:rsidP="00FD6AC7">
      <w:pPr>
        <w:pStyle w:val="Akapitzlist"/>
        <w:shd w:val="clear" w:color="auto" w:fill="FFFFFF"/>
        <w:spacing w:before="72" w:line="240" w:lineRule="auto"/>
        <w:ind w:left="360"/>
        <w:jc w:val="both"/>
        <w:rPr>
          <w:rFonts w:ascii="Times New Roman" w:hAnsi="Times New Roman"/>
        </w:rPr>
      </w:pPr>
      <w:r w:rsidRPr="001314C6">
        <w:rPr>
          <w:rStyle w:val="alb"/>
          <w:rFonts w:ascii="Times New Roman" w:hAnsi="Times New Roman"/>
        </w:rPr>
        <w:t>d)</w:t>
      </w:r>
      <w:r w:rsidRPr="001314C6">
        <w:rPr>
          <w:rFonts w:ascii="Times New Roman" w:hAnsi="Times New Roman"/>
        </w:rPr>
        <w:t xml:space="preserve">finansowania przestępstwa o charakterze terrorystycznym, o którym mowa w </w:t>
      </w:r>
      <w:hyperlink r:id="rId14" w:anchor="/document/16798683?unitId=art(165(a))&amp;cm=DOCUMENT" w:history="1">
        <w:r w:rsidRPr="001314C6">
          <w:rPr>
            <w:rStyle w:val="Hipercze"/>
            <w:rFonts w:ascii="Times New Roman" w:hAnsi="Times New Roman"/>
            <w:color w:val="auto"/>
            <w:u w:val="none"/>
          </w:rPr>
          <w:t>art. 165a</w:t>
        </w:r>
      </w:hyperlink>
      <w:r w:rsidRPr="001314C6">
        <w:rPr>
          <w:rFonts w:ascii="Times New Roman" w:hAnsi="Times New Roman"/>
        </w:rPr>
        <w:t xml:space="preserve"> Kodeksu karnego, lub przestępstwo udaremniania lub utrudniania stwierdzenia przestępnego pochodzenia pieniędzy lub ukrywania ich pochodzenia, o którym mowa w </w:t>
      </w:r>
      <w:hyperlink r:id="rId15" w:anchor="/document/16798683?unitId=art(299)&amp;cm=DOCUMENT" w:history="1">
        <w:r w:rsidRPr="001314C6">
          <w:rPr>
            <w:rStyle w:val="Hipercze"/>
            <w:rFonts w:ascii="Times New Roman" w:hAnsi="Times New Roman"/>
            <w:color w:val="auto"/>
            <w:u w:val="none"/>
          </w:rPr>
          <w:t>art. 299</w:t>
        </w:r>
      </w:hyperlink>
      <w:r w:rsidRPr="001314C6">
        <w:rPr>
          <w:rFonts w:ascii="Times New Roman" w:hAnsi="Times New Roman"/>
        </w:rPr>
        <w:t xml:space="preserve"> Kodeksu karnego,</w:t>
      </w:r>
    </w:p>
    <w:p w14:paraId="5060081B" w14:textId="77777777" w:rsidR="00FD6AC7" w:rsidRPr="001314C6" w:rsidRDefault="00FD6AC7" w:rsidP="00FD6AC7">
      <w:pPr>
        <w:pStyle w:val="Akapitzlist"/>
        <w:shd w:val="clear" w:color="auto" w:fill="FFFFFF"/>
        <w:spacing w:before="72" w:line="240" w:lineRule="auto"/>
        <w:ind w:left="360"/>
        <w:jc w:val="both"/>
        <w:rPr>
          <w:rFonts w:ascii="Times New Roman" w:hAnsi="Times New Roman"/>
        </w:rPr>
      </w:pPr>
      <w:r w:rsidRPr="001314C6">
        <w:rPr>
          <w:rStyle w:val="alb"/>
          <w:rFonts w:ascii="Times New Roman" w:hAnsi="Times New Roman"/>
        </w:rPr>
        <w:t>e)</w:t>
      </w:r>
      <w:r w:rsidRPr="001314C6">
        <w:rPr>
          <w:rFonts w:ascii="Times New Roman" w:hAnsi="Times New Roman"/>
        </w:rPr>
        <w:t xml:space="preserve">o charakterze terrorystycznym, o którym mowa w </w:t>
      </w:r>
      <w:hyperlink r:id="rId16" w:anchor="/document/16798683?unitId=art(115)par(20)&amp;cm=DOCUMENT" w:history="1">
        <w:r w:rsidRPr="001314C6">
          <w:rPr>
            <w:rStyle w:val="Hipercze"/>
            <w:rFonts w:ascii="Times New Roman" w:hAnsi="Times New Roman"/>
            <w:color w:val="auto"/>
            <w:u w:val="none"/>
          </w:rPr>
          <w:t>art. 115 § 20</w:t>
        </w:r>
      </w:hyperlink>
      <w:r w:rsidRPr="001314C6">
        <w:rPr>
          <w:rFonts w:ascii="Times New Roman" w:hAnsi="Times New Roman"/>
        </w:rPr>
        <w:t xml:space="preserve"> Kodeksu karnego, lub mające na celu popełnienie tego przestępstwa,</w:t>
      </w:r>
    </w:p>
    <w:p w14:paraId="0F23E45B" w14:textId="5CD435FB" w:rsidR="00FD6AC7" w:rsidRPr="001314C6" w:rsidRDefault="00FD6AC7" w:rsidP="00FD6AC7">
      <w:pPr>
        <w:pStyle w:val="Akapitzlist"/>
        <w:shd w:val="clear" w:color="auto" w:fill="FFFFFF"/>
        <w:spacing w:before="72" w:line="240" w:lineRule="auto"/>
        <w:ind w:left="360"/>
        <w:jc w:val="both"/>
        <w:rPr>
          <w:rFonts w:ascii="Times New Roman" w:hAnsi="Times New Roman"/>
        </w:rPr>
      </w:pPr>
      <w:r w:rsidRPr="001314C6">
        <w:rPr>
          <w:rStyle w:val="alb"/>
          <w:rFonts w:ascii="Times New Roman" w:hAnsi="Times New Roman"/>
        </w:rPr>
        <w:t>f) </w:t>
      </w:r>
      <w:r w:rsidRPr="001314C6">
        <w:rPr>
          <w:rFonts w:ascii="Times New Roman" w:hAnsi="Times New Roman"/>
        </w:rPr>
        <w:t xml:space="preserve"> powierzenia wykonywania pracy małoletniemu cudzoziemcowi, o którym mowa w </w:t>
      </w:r>
      <w:hyperlink r:id="rId17" w:anchor="/document/17896506?unitId=art(9)ust(2)&amp;cm=DOCUMENT" w:history="1">
        <w:r w:rsidRPr="001314C6">
          <w:rPr>
            <w:rStyle w:val="Hipercze"/>
            <w:rFonts w:ascii="Times New Roman" w:hAnsi="Times New Roman"/>
            <w:color w:val="auto"/>
            <w:u w:val="none"/>
          </w:rPr>
          <w:t>art. 9 ust. 2</w:t>
        </w:r>
      </w:hyperlink>
      <w:r w:rsidRPr="001314C6">
        <w:rPr>
          <w:rFonts w:ascii="Times New Roman" w:hAnsi="Times New Roman"/>
        </w:rPr>
        <w:t xml:space="preserve"> ustawy z dnia 15 czerwca 2012 r. o skutkach powierzania wykonywania pracy cudzoziemcom przebywającym wbrew przepisom na terytorium Rzeczypospolitej Polskiej (Dz. U. poz. 769),</w:t>
      </w:r>
    </w:p>
    <w:p w14:paraId="6EFC23CA" w14:textId="77777777" w:rsidR="00FD6AC7" w:rsidRPr="001314C6" w:rsidRDefault="00FD6AC7" w:rsidP="00FD6AC7">
      <w:pPr>
        <w:pStyle w:val="Akapitzlist"/>
        <w:shd w:val="clear" w:color="auto" w:fill="FFFFFF"/>
        <w:spacing w:before="72" w:line="240" w:lineRule="auto"/>
        <w:ind w:left="360"/>
        <w:jc w:val="both"/>
        <w:rPr>
          <w:rFonts w:ascii="Times New Roman" w:hAnsi="Times New Roman"/>
        </w:rPr>
      </w:pPr>
      <w:r w:rsidRPr="001314C6">
        <w:rPr>
          <w:rStyle w:val="alb"/>
          <w:rFonts w:ascii="Times New Roman" w:hAnsi="Times New Roman"/>
        </w:rPr>
        <w:t>g)</w:t>
      </w:r>
      <w:r w:rsidRPr="001314C6">
        <w:rPr>
          <w:rFonts w:ascii="Times New Roman" w:hAnsi="Times New Roman"/>
        </w:rPr>
        <w:t xml:space="preserve">przeciwko obrotowi gospodarczemu, o których mowa w </w:t>
      </w:r>
      <w:hyperlink r:id="rId18" w:anchor="/document/16798683?unitId=art(296)&amp;cm=DOCUMENT" w:history="1">
        <w:r w:rsidRPr="001314C6">
          <w:rPr>
            <w:rStyle w:val="Hipercze"/>
            <w:rFonts w:ascii="Times New Roman" w:hAnsi="Times New Roman"/>
            <w:color w:val="auto"/>
            <w:u w:val="none"/>
          </w:rPr>
          <w:t>art. 296-307</w:t>
        </w:r>
      </w:hyperlink>
      <w:r w:rsidRPr="001314C6">
        <w:rPr>
          <w:rFonts w:ascii="Times New Roman" w:hAnsi="Times New Roman"/>
        </w:rPr>
        <w:t xml:space="preserve"> Kodeksu karnego, przestępstwo oszustwa, o którym mowa w </w:t>
      </w:r>
      <w:hyperlink r:id="rId19" w:anchor="/document/16798683?unitId=art(286)&amp;cm=DOCUMENT" w:history="1">
        <w:r w:rsidRPr="001314C6">
          <w:rPr>
            <w:rStyle w:val="Hipercze"/>
            <w:rFonts w:ascii="Times New Roman" w:hAnsi="Times New Roman"/>
            <w:color w:val="auto"/>
            <w:u w:val="none"/>
          </w:rPr>
          <w:t>art. 286</w:t>
        </w:r>
      </w:hyperlink>
      <w:r w:rsidRPr="001314C6">
        <w:rPr>
          <w:rFonts w:ascii="Times New Roman" w:hAnsi="Times New Roman"/>
        </w:rPr>
        <w:t xml:space="preserve"> Kodeksu karnego, przestępstwo przeciwko wiarygodności dokumentów, o których mowa w </w:t>
      </w:r>
      <w:hyperlink r:id="rId20" w:anchor="/document/16798683?unitId=art(270)&amp;cm=DOCUMENT" w:history="1">
        <w:r w:rsidRPr="001314C6">
          <w:rPr>
            <w:rStyle w:val="Hipercze"/>
            <w:rFonts w:ascii="Times New Roman" w:hAnsi="Times New Roman"/>
            <w:color w:val="auto"/>
            <w:u w:val="none"/>
          </w:rPr>
          <w:t>art. 270-277d</w:t>
        </w:r>
      </w:hyperlink>
      <w:r w:rsidRPr="001314C6">
        <w:rPr>
          <w:rFonts w:ascii="Times New Roman" w:hAnsi="Times New Roman"/>
        </w:rPr>
        <w:t xml:space="preserve"> Kodeksu karnego, lub przestępstwo skarbowe,</w:t>
      </w:r>
    </w:p>
    <w:p w14:paraId="59F5E714" w14:textId="77777777" w:rsidR="00FD6AC7" w:rsidRPr="001314C6" w:rsidRDefault="00FD6AC7" w:rsidP="00FD6AC7">
      <w:pPr>
        <w:pStyle w:val="Akapitzlist"/>
        <w:shd w:val="clear" w:color="auto" w:fill="FFFFFF"/>
        <w:spacing w:before="72" w:line="240" w:lineRule="auto"/>
        <w:ind w:left="360"/>
        <w:jc w:val="both"/>
        <w:rPr>
          <w:rFonts w:ascii="Times New Roman" w:hAnsi="Times New Roman"/>
        </w:rPr>
      </w:pPr>
      <w:r w:rsidRPr="001314C6">
        <w:rPr>
          <w:rStyle w:val="alb"/>
          <w:rFonts w:ascii="Times New Roman" w:hAnsi="Times New Roman"/>
        </w:rPr>
        <w:t>h)</w:t>
      </w:r>
      <w:r w:rsidRPr="001314C6">
        <w:rPr>
          <w:rFonts w:ascii="Times New Roman" w:hAnsi="Times New Roman"/>
        </w:rPr>
        <w:t>o którym mowa w art. 9 ust. 1 i 3 lub art. 10 ustawy z dnia 15 czerwca 2012 r. o skutkach powierzania wykonywania pracy cudzoziemcom przebywającym wbrew przepisom na terytorium Rzeczypospolitej Polskiej</w:t>
      </w:r>
    </w:p>
    <w:p w14:paraId="49AEDD48" w14:textId="77777777" w:rsidR="00FD6AC7" w:rsidRPr="001314C6" w:rsidRDefault="00FD6AC7" w:rsidP="00FD6AC7">
      <w:pPr>
        <w:pStyle w:val="text-justify"/>
        <w:shd w:val="clear" w:color="auto" w:fill="FFFFFF"/>
        <w:spacing w:before="120" w:beforeAutospacing="0" w:after="150" w:afterAutospacing="0"/>
        <w:ind w:left="360"/>
        <w:jc w:val="both"/>
        <w:rPr>
          <w:sz w:val="22"/>
          <w:szCs w:val="22"/>
        </w:rPr>
      </w:pPr>
      <w:r w:rsidRPr="001314C6">
        <w:rPr>
          <w:sz w:val="22"/>
          <w:szCs w:val="22"/>
        </w:rPr>
        <w:t>- lub za odpowiedni czyn zabroniony określony w przepisach prawa obcego;</w:t>
      </w:r>
    </w:p>
    <w:p w14:paraId="546BE607" w14:textId="77777777" w:rsidR="00FD6AC7" w:rsidRPr="001314C6" w:rsidRDefault="00FD6AC7" w:rsidP="00FD6AC7">
      <w:pPr>
        <w:pStyle w:val="Akapitzlist"/>
        <w:shd w:val="clear" w:color="auto" w:fill="FFFFFF"/>
        <w:spacing w:line="240" w:lineRule="auto"/>
        <w:ind w:left="360"/>
        <w:jc w:val="both"/>
        <w:rPr>
          <w:rFonts w:ascii="Times New Roman" w:hAnsi="Times New Roman"/>
        </w:rPr>
      </w:pPr>
      <w:r w:rsidRPr="001314C6">
        <w:rPr>
          <w:rStyle w:val="alb"/>
          <w:rFonts w:ascii="Times New Roman" w:hAnsi="Times New Roman"/>
        </w:rPr>
        <w:t>2)</w:t>
      </w:r>
      <w:r w:rsidRPr="001314C6">
        <w:rPr>
          <w:rFonts w:ascii="Times New Roman" w:hAnsi="Times New Roman"/>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4A647056" w14:textId="77777777" w:rsidR="00FD6AC7" w:rsidRPr="001314C6" w:rsidRDefault="00FD6AC7" w:rsidP="00FD6AC7">
      <w:pPr>
        <w:pStyle w:val="Akapitzlist"/>
        <w:shd w:val="clear" w:color="auto" w:fill="FFFFFF"/>
        <w:spacing w:line="240" w:lineRule="auto"/>
        <w:ind w:left="360"/>
        <w:jc w:val="both"/>
        <w:rPr>
          <w:rFonts w:ascii="Times New Roman" w:hAnsi="Times New Roman"/>
        </w:rPr>
      </w:pPr>
      <w:r w:rsidRPr="001314C6">
        <w:rPr>
          <w:rStyle w:val="alb"/>
          <w:rFonts w:ascii="Times New Roman" w:hAnsi="Times New Roman"/>
        </w:rPr>
        <w:t>3)</w:t>
      </w:r>
      <w:r w:rsidRPr="001314C6">
        <w:rPr>
          <w:rFonts w:ascii="Times New Roman" w:hAnsi="Times New Roman"/>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0A366C43" w14:textId="16EA1590" w:rsidR="00FD6AC7" w:rsidRPr="001314C6" w:rsidRDefault="00FD6AC7" w:rsidP="00FD6AC7">
      <w:pPr>
        <w:pStyle w:val="Akapitzlist"/>
        <w:shd w:val="clear" w:color="auto" w:fill="FFFFFF"/>
        <w:spacing w:line="240" w:lineRule="auto"/>
        <w:ind w:left="360"/>
        <w:jc w:val="both"/>
        <w:rPr>
          <w:rFonts w:ascii="Times New Roman" w:hAnsi="Times New Roman"/>
        </w:rPr>
      </w:pPr>
      <w:r w:rsidRPr="001314C6">
        <w:rPr>
          <w:rStyle w:val="alb"/>
          <w:rFonts w:ascii="Times New Roman" w:hAnsi="Times New Roman"/>
        </w:rPr>
        <w:t>4) </w:t>
      </w:r>
      <w:r w:rsidRPr="001314C6">
        <w:rPr>
          <w:rFonts w:ascii="Times New Roman" w:hAnsi="Times New Roman"/>
        </w:rPr>
        <w:t>wobec którego prawomocnie orzeczono zakaz ubiegania się o zamówienia publiczne;</w:t>
      </w:r>
    </w:p>
    <w:p w14:paraId="64E3F1B9" w14:textId="77777777" w:rsidR="00FD6AC7" w:rsidRPr="001314C6" w:rsidRDefault="00FD6AC7" w:rsidP="00FD6AC7">
      <w:pPr>
        <w:pStyle w:val="Akapitzlist"/>
        <w:shd w:val="clear" w:color="auto" w:fill="FFFFFF"/>
        <w:spacing w:line="240" w:lineRule="auto"/>
        <w:ind w:left="360"/>
        <w:jc w:val="both"/>
        <w:rPr>
          <w:rFonts w:ascii="Times New Roman" w:hAnsi="Times New Roman"/>
        </w:rPr>
      </w:pPr>
      <w:r w:rsidRPr="001314C6">
        <w:rPr>
          <w:rStyle w:val="alb"/>
          <w:rFonts w:ascii="Times New Roman" w:hAnsi="Times New Roman"/>
        </w:rPr>
        <w:t>5)</w:t>
      </w:r>
      <w:r w:rsidRPr="001314C6">
        <w:rPr>
          <w:rFonts w:ascii="Times New Roman" w:hAnsi="Times New Roman"/>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w:t>
      </w:r>
      <w:hyperlink r:id="rId21" w:anchor="/document/17337528?cm=DOCUMENT" w:history="1">
        <w:r w:rsidRPr="001314C6">
          <w:rPr>
            <w:rStyle w:val="Hipercze"/>
            <w:rFonts w:ascii="Times New Roman" w:hAnsi="Times New Roman"/>
            <w:color w:val="auto"/>
            <w:u w:val="none"/>
          </w:rPr>
          <w:t>ustawy</w:t>
        </w:r>
      </w:hyperlink>
      <w:r w:rsidRPr="001314C6">
        <w:rPr>
          <w:rFonts w:ascii="Times New Roman" w:hAnsi="Times New Roman"/>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14:paraId="17BD2691" w14:textId="77777777" w:rsidR="00FD6AC7" w:rsidRPr="001314C6" w:rsidRDefault="00FD6AC7" w:rsidP="00FD6AC7">
      <w:pPr>
        <w:pStyle w:val="Akapitzlist"/>
        <w:shd w:val="clear" w:color="auto" w:fill="FFFFFF"/>
        <w:spacing w:line="240" w:lineRule="auto"/>
        <w:ind w:left="360"/>
        <w:jc w:val="both"/>
        <w:rPr>
          <w:rFonts w:ascii="Times New Roman" w:hAnsi="Times New Roman"/>
        </w:rPr>
      </w:pPr>
      <w:r w:rsidRPr="001314C6">
        <w:rPr>
          <w:rStyle w:val="alb"/>
          <w:rFonts w:ascii="Times New Roman" w:hAnsi="Times New Roman"/>
        </w:rPr>
        <w:t>6)</w:t>
      </w:r>
      <w:r w:rsidRPr="001314C6">
        <w:rPr>
          <w:rFonts w:ascii="Times New Roman" w:hAnsi="Times New Roman"/>
        </w:rPr>
        <w:t xml:space="preserve">jeżeli, w przypadkach, o których mowa w art. 85 ust. 1, doszło do zakłócenia konkurencji wynikającego z wcześniejszego zaangażowania tego wykonawcy lub podmiotu, który należy z wykonawcą do tej samej grupy kapitałowej w rozumieniu </w:t>
      </w:r>
      <w:hyperlink r:id="rId22" w:anchor="/document/17337528?cm=DOCUMENT" w:history="1">
        <w:r w:rsidRPr="001314C6">
          <w:rPr>
            <w:rStyle w:val="Hipercze"/>
            <w:rFonts w:ascii="Times New Roman" w:hAnsi="Times New Roman"/>
            <w:color w:val="auto"/>
            <w:u w:val="none"/>
          </w:rPr>
          <w:t>ustawy</w:t>
        </w:r>
      </w:hyperlink>
      <w:r w:rsidRPr="001314C6">
        <w:rPr>
          <w:rFonts w:ascii="Times New Roman" w:hAnsi="Times New Roman"/>
        </w:rPr>
        <w:t xml:space="preserve"> z dnia 16 lutego 2007 r. o ochronie konkurencji i konsumentów, chyba że spowodowane tym zakłócenie konkurencji może być wyeliminowane w inny sposób niż przez wykluczenie wykonawcy z udziału w postępowaniu o udzielenie zamówienia.</w:t>
      </w:r>
    </w:p>
    <w:p w14:paraId="4E7D52C8" w14:textId="77777777" w:rsidR="00FD6AC7" w:rsidRPr="001314C6" w:rsidRDefault="00FD6AC7" w:rsidP="00FD6AC7">
      <w:pPr>
        <w:spacing w:after="0" w:line="240" w:lineRule="auto"/>
        <w:ind w:left="284"/>
        <w:jc w:val="both"/>
        <w:rPr>
          <w:rFonts w:ascii="Times New Roman" w:hAnsi="Times New Roman" w:cs="Times New Roman"/>
          <w:lang w:eastAsia="ar-SA" w:bidi="hi-IN"/>
        </w:rPr>
      </w:pPr>
    </w:p>
    <w:p w14:paraId="38DD8EC9" w14:textId="5B1603D3" w:rsidR="004A4878" w:rsidRPr="001314C6" w:rsidRDefault="004A4878" w:rsidP="00FD6AC7">
      <w:pPr>
        <w:numPr>
          <w:ilvl w:val="2"/>
          <w:numId w:val="1"/>
        </w:numPr>
        <w:spacing w:after="0" w:line="240" w:lineRule="auto"/>
        <w:jc w:val="both"/>
        <w:rPr>
          <w:rFonts w:ascii="Times New Roman" w:hAnsi="Times New Roman" w:cs="Times New Roman"/>
          <w:lang w:eastAsia="ar-SA" w:bidi="hi-IN"/>
        </w:rPr>
      </w:pPr>
      <w:r w:rsidRPr="001314C6">
        <w:rPr>
          <w:rFonts w:ascii="Times New Roman" w:hAnsi="Times New Roman" w:cs="Times New Roman"/>
          <w:lang w:eastAsia="ar-SA" w:bidi="hi-IN"/>
        </w:rPr>
        <w:t xml:space="preserve">Ponadto, na podstawie art. </w:t>
      </w:r>
      <w:r w:rsidR="00E579B0" w:rsidRPr="001314C6">
        <w:rPr>
          <w:rFonts w:ascii="Times New Roman" w:hAnsi="Times New Roman" w:cs="Times New Roman"/>
          <w:lang w:eastAsia="ar-SA" w:bidi="hi-IN"/>
        </w:rPr>
        <w:t>109</w:t>
      </w:r>
      <w:r w:rsidR="003E1029" w:rsidRPr="001314C6">
        <w:rPr>
          <w:rFonts w:ascii="Times New Roman" w:hAnsi="Times New Roman" w:cs="Times New Roman"/>
          <w:lang w:eastAsia="ar-SA" w:bidi="hi-IN"/>
        </w:rPr>
        <w:t xml:space="preserve"> ust. 4</w:t>
      </w:r>
      <w:r w:rsidRPr="001314C6">
        <w:rPr>
          <w:rFonts w:ascii="Times New Roman" w:hAnsi="Times New Roman" w:cs="Times New Roman"/>
          <w:lang w:eastAsia="ar-SA" w:bidi="hi-IN"/>
        </w:rPr>
        <w:t xml:space="preserve"> ustawy PZP z postepowania o udzielenie zamówienia Zamawiający wykluczy Wykonawcę:</w:t>
      </w:r>
    </w:p>
    <w:p w14:paraId="26BB7D7A" w14:textId="270A3469" w:rsidR="00FD6AC7" w:rsidRPr="001314C6" w:rsidRDefault="00FD6AC7" w:rsidP="003E1029">
      <w:pPr>
        <w:pStyle w:val="Akapitzlist"/>
        <w:numPr>
          <w:ilvl w:val="3"/>
          <w:numId w:val="10"/>
        </w:numPr>
        <w:spacing w:after="0" w:line="240" w:lineRule="auto"/>
        <w:jc w:val="both"/>
        <w:rPr>
          <w:rFonts w:ascii="Times New Roman" w:hAnsi="Times New Roman"/>
        </w:rPr>
      </w:pPr>
      <w:r w:rsidRPr="001314C6">
        <w:rPr>
          <w:rFonts w:ascii="Times New Roman" w:hAnsi="Times New Roman"/>
          <w:shd w:val="clear" w:color="auto" w:fill="FFFFFF"/>
        </w:rPr>
        <w:lastRenderedPageBreak/>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1C97D9A" w14:textId="77777777" w:rsidR="00FD6AC7" w:rsidRPr="001314C6" w:rsidRDefault="00FD6AC7" w:rsidP="00FD6AC7">
      <w:pPr>
        <w:spacing w:after="0" w:line="240" w:lineRule="auto"/>
        <w:ind w:left="567"/>
        <w:jc w:val="both"/>
        <w:rPr>
          <w:rFonts w:ascii="Times New Roman" w:hAnsi="Times New Roman" w:cs="Times New Roman"/>
          <w:lang w:eastAsia="ar-SA" w:bidi="hi-IN"/>
        </w:rPr>
      </w:pPr>
    </w:p>
    <w:p w14:paraId="29E42CFA" w14:textId="77777777" w:rsidR="004A4878" w:rsidRPr="001314C6" w:rsidRDefault="004A4878" w:rsidP="00FD6AC7">
      <w:pPr>
        <w:spacing w:after="0" w:line="240" w:lineRule="auto"/>
        <w:ind w:left="1356"/>
        <w:jc w:val="both"/>
        <w:rPr>
          <w:rFonts w:ascii="Times New Roman" w:hAnsi="Times New Roman" w:cs="Times New Roman"/>
        </w:rPr>
      </w:pPr>
    </w:p>
    <w:p w14:paraId="319E36DC" w14:textId="77777777" w:rsidR="00FD6AC7" w:rsidRPr="001314C6" w:rsidRDefault="00FD6AC7" w:rsidP="00FD6AC7">
      <w:pPr>
        <w:spacing w:after="0" w:line="276" w:lineRule="auto"/>
        <w:ind w:left="1356"/>
        <w:jc w:val="both"/>
        <w:rPr>
          <w:rFonts w:ascii="Times New Roman" w:hAnsi="Times New Roman" w:cs="Times New Roman"/>
          <w:highlight w:val="darkGreen"/>
          <w:lang w:eastAsia="ar-SA" w:bidi="hi-IN"/>
        </w:rPr>
      </w:pPr>
    </w:p>
    <w:p w14:paraId="1DAB5DB5" w14:textId="77777777" w:rsidR="004A4878" w:rsidRPr="001314C6" w:rsidRDefault="004A4878" w:rsidP="00FD6AC7">
      <w:pPr>
        <w:spacing w:after="0" w:line="276" w:lineRule="auto"/>
        <w:jc w:val="both"/>
        <w:rPr>
          <w:rFonts w:ascii="Times New Roman" w:hAnsi="Times New Roman" w:cs="Times New Roman"/>
          <w:b/>
          <w:bCs/>
          <w:iCs/>
          <w:highlight w:val="darkGreen"/>
          <w:lang w:eastAsia="ar-SA"/>
        </w:rPr>
      </w:pPr>
      <w:r w:rsidRPr="001314C6">
        <w:rPr>
          <w:rFonts w:ascii="Times New Roman" w:hAnsi="Times New Roman" w:cs="Times New Roman"/>
          <w:b/>
          <w:bCs/>
          <w:iCs/>
          <w:lang w:eastAsia="ar-SA"/>
        </w:rPr>
        <w:t>Oferta Wykonawcy wykluczonego z postępowania uznana zostanie za odrzuconą.</w:t>
      </w:r>
    </w:p>
    <w:p w14:paraId="52369CAE" w14:textId="77777777" w:rsidR="004A4878" w:rsidRPr="001314C6" w:rsidRDefault="004A4878" w:rsidP="00FD6AC7">
      <w:pPr>
        <w:spacing w:after="0" w:line="276" w:lineRule="auto"/>
        <w:jc w:val="both"/>
        <w:rPr>
          <w:rFonts w:ascii="Times New Roman" w:hAnsi="Times New Roman" w:cs="Times New Roman"/>
          <w:highlight w:val="darkGreen"/>
          <w:lang w:eastAsia="ar-SA" w:bidi="hi-IN"/>
        </w:rPr>
      </w:pPr>
    </w:p>
    <w:p w14:paraId="14259455" w14:textId="16CAE1D0" w:rsidR="004A4878" w:rsidRPr="001314C6" w:rsidRDefault="004A4878" w:rsidP="008B56D7">
      <w:pPr>
        <w:pStyle w:val="Akapitzlist"/>
        <w:numPr>
          <w:ilvl w:val="2"/>
          <w:numId w:val="1"/>
        </w:numPr>
        <w:spacing w:after="0"/>
        <w:jc w:val="both"/>
        <w:rPr>
          <w:rFonts w:ascii="Times New Roman" w:hAnsi="Times New Roman"/>
          <w:lang w:eastAsia="ar-SA" w:bidi="hi-IN"/>
        </w:rPr>
      </w:pPr>
      <w:r w:rsidRPr="001314C6">
        <w:rPr>
          <w:rFonts w:ascii="Times New Roman" w:hAnsi="Times New Roman"/>
          <w:lang w:eastAsia="ar-SA" w:bidi="hi-IN"/>
        </w:rPr>
        <w:t>Zamawiający odrzuci ofertę, jeżeli:</w:t>
      </w:r>
    </w:p>
    <w:p w14:paraId="00B8418C" w14:textId="52FD7DE8" w:rsidR="004A4878" w:rsidRPr="001314C6" w:rsidRDefault="004A4878" w:rsidP="008B56D7">
      <w:pPr>
        <w:numPr>
          <w:ilvl w:val="2"/>
          <w:numId w:val="42"/>
        </w:numPr>
        <w:spacing w:after="0" w:line="276" w:lineRule="auto"/>
        <w:jc w:val="both"/>
        <w:rPr>
          <w:rFonts w:ascii="Times New Roman" w:hAnsi="Times New Roman" w:cs="Times New Roman"/>
          <w:lang w:eastAsia="ar-SA" w:bidi="hi-IN"/>
        </w:rPr>
      </w:pPr>
      <w:r w:rsidRPr="001314C6">
        <w:rPr>
          <w:rFonts w:ascii="Times New Roman" w:hAnsi="Times New Roman" w:cs="Times New Roman"/>
          <w:lang w:eastAsia="ar-SA" w:bidi="hi-IN"/>
        </w:rPr>
        <w:t>Jest niezgodna z ustawą,</w:t>
      </w:r>
    </w:p>
    <w:p w14:paraId="37B741F8" w14:textId="77777777" w:rsidR="004A4878" w:rsidRPr="001314C6" w:rsidRDefault="004A4878" w:rsidP="008B56D7">
      <w:pPr>
        <w:numPr>
          <w:ilvl w:val="2"/>
          <w:numId w:val="42"/>
        </w:numPr>
        <w:spacing w:after="0" w:line="276" w:lineRule="auto"/>
        <w:jc w:val="both"/>
        <w:rPr>
          <w:rFonts w:ascii="Times New Roman" w:hAnsi="Times New Roman" w:cs="Times New Roman"/>
          <w:lang w:eastAsia="ar-SA" w:bidi="hi-IN"/>
        </w:rPr>
      </w:pPr>
      <w:r w:rsidRPr="001314C6">
        <w:rPr>
          <w:rFonts w:ascii="Times New Roman" w:hAnsi="Times New Roman" w:cs="Times New Roman"/>
          <w:lang w:eastAsia="ar-SA" w:bidi="hi-IN"/>
        </w:rPr>
        <w:t xml:space="preserve"> Jej treść nie odpowiada treści </w:t>
      </w:r>
      <w:r w:rsidR="00A06DDD" w:rsidRPr="001314C6">
        <w:rPr>
          <w:rFonts w:ascii="Times New Roman" w:hAnsi="Times New Roman" w:cs="Times New Roman"/>
          <w:lang w:eastAsia="ar-SA" w:bidi="hi-IN"/>
        </w:rPr>
        <w:t>specyfikacji warunków</w:t>
      </w:r>
      <w:r w:rsidRPr="001314C6">
        <w:rPr>
          <w:rFonts w:ascii="Times New Roman" w:hAnsi="Times New Roman" w:cs="Times New Roman"/>
          <w:lang w:eastAsia="ar-SA" w:bidi="hi-IN"/>
        </w:rPr>
        <w:t xml:space="preserve"> zamówienia,</w:t>
      </w:r>
    </w:p>
    <w:p w14:paraId="0C6AA416" w14:textId="77777777" w:rsidR="004A4878" w:rsidRPr="001314C6" w:rsidRDefault="004A4878" w:rsidP="008B56D7">
      <w:pPr>
        <w:numPr>
          <w:ilvl w:val="2"/>
          <w:numId w:val="42"/>
        </w:numPr>
        <w:spacing w:after="0" w:line="240" w:lineRule="auto"/>
        <w:jc w:val="both"/>
        <w:rPr>
          <w:rFonts w:ascii="Times New Roman" w:hAnsi="Times New Roman"/>
          <w:lang w:eastAsia="ar-SA" w:bidi="hi-IN"/>
        </w:rPr>
      </w:pPr>
      <w:r w:rsidRPr="001314C6">
        <w:rPr>
          <w:rFonts w:ascii="Times New Roman" w:hAnsi="Times New Roman"/>
          <w:lang w:eastAsia="ar-SA" w:bidi="hi-IN"/>
        </w:rPr>
        <w:t xml:space="preserve"> Jej złożenie stanowi czyn nieuczciwej konkurencji w rozumieniu przepisów o zwalczaniu nieuczciwej konkurencji,</w:t>
      </w:r>
    </w:p>
    <w:p w14:paraId="72258887" w14:textId="2F12CD53" w:rsidR="004A4878" w:rsidRPr="001314C6" w:rsidRDefault="004A4878" w:rsidP="008B56D7">
      <w:pPr>
        <w:numPr>
          <w:ilvl w:val="2"/>
          <w:numId w:val="42"/>
        </w:numPr>
        <w:spacing w:after="0" w:line="240" w:lineRule="auto"/>
        <w:jc w:val="both"/>
        <w:rPr>
          <w:rFonts w:ascii="Times New Roman" w:hAnsi="Times New Roman"/>
          <w:lang w:eastAsia="ar-SA" w:bidi="hi-IN"/>
        </w:rPr>
      </w:pPr>
      <w:r w:rsidRPr="001314C6">
        <w:rPr>
          <w:rFonts w:ascii="Times New Roman" w:hAnsi="Times New Roman"/>
          <w:lang w:eastAsia="ar-SA" w:bidi="hi-IN"/>
        </w:rPr>
        <w:t xml:space="preserve"> Zawiera rażąco niską cenę lub koszt w st</w:t>
      </w:r>
      <w:r w:rsidR="003E1029" w:rsidRPr="001314C6">
        <w:rPr>
          <w:rFonts w:ascii="Times New Roman" w:hAnsi="Times New Roman"/>
          <w:lang w:eastAsia="ar-SA" w:bidi="hi-IN"/>
        </w:rPr>
        <w:t>osunku do przedmiotu zamówienia,</w:t>
      </w:r>
      <w:r w:rsidRPr="001314C6">
        <w:rPr>
          <w:rFonts w:ascii="Times New Roman" w:hAnsi="Times New Roman"/>
          <w:lang w:eastAsia="ar-SA" w:bidi="hi-IN"/>
        </w:rPr>
        <w:t xml:space="preserve"> </w:t>
      </w:r>
    </w:p>
    <w:p w14:paraId="24F38726" w14:textId="77777777" w:rsidR="004A4878" w:rsidRPr="001314C6" w:rsidRDefault="004A4878" w:rsidP="008B56D7">
      <w:pPr>
        <w:numPr>
          <w:ilvl w:val="2"/>
          <w:numId w:val="42"/>
        </w:numPr>
        <w:spacing w:after="0" w:line="240" w:lineRule="auto"/>
        <w:jc w:val="both"/>
        <w:rPr>
          <w:rFonts w:ascii="Times New Roman" w:hAnsi="Times New Roman"/>
          <w:lang w:eastAsia="ar-SA" w:bidi="hi-IN"/>
        </w:rPr>
      </w:pPr>
      <w:r w:rsidRPr="001314C6">
        <w:rPr>
          <w:rFonts w:ascii="Times New Roman" w:hAnsi="Times New Roman"/>
          <w:lang w:eastAsia="ar-SA" w:bidi="hi-IN"/>
        </w:rPr>
        <w:t xml:space="preserve"> Została złożona przez Wykonawcę wykluczonego z udziału w postępowaniu o udzielenie zamówienia,</w:t>
      </w:r>
    </w:p>
    <w:p w14:paraId="2D948A0F" w14:textId="77777777" w:rsidR="004A4878" w:rsidRPr="001314C6" w:rsidRDefault="004A4878" w:rsidP="008B56D7">
      <w:pPr>
        <w:numPr>
          <w:ilvl w:val="2"/>
          <w:numId w:val="42"/>
        </w:numPr>
        <w:spacing w:after="0" w:line="240" w:lineRule="auto"/>
        <w:jc w:val="both"/>
        <w:rPr>
          <w:rFonts w:ascii="Times New Roman" w:hAnsi="Times New Roman"/>
          <w:lang w:eastAsia="ar-SA" w:bidi="hi-IN"/>
        </w:rPr>
      </w:pPr>
      <w:r w:rsidRPr="001314C6">
        <w:rPr>
          <w:rFonts w:ascii="Times New Roman" w:hAnsi="Times New Roman"/>
          <w:lang w:eastAsia="ar-SA" w:bidi="hi-IN"/>
        </w:rPr>
        <w:t xml:space="preserve"> Zawiera błędy w obliczeniu ceny lub kosztu,</w:t>
      </w:r>
    </w:p>
    <w:p w14:paraId="36811F57" w14:textId="77777777" w:rsidR="004A4878" w:rsidRPr="001314C6" w:rsidRDefault="004A4878" w:rsidP="008B56D7">
      <w:pPr>
        <w:numPr>
          <w:ilvl w:val="2"/>
          <w:numId w:val="42"/>
        </w:numPr>
        <w:spacing w:after="0" w:line="240" w:lineRule="auto"/>
        <w:jc w:val="both"/>
        <w:rPr>
          <w:rFonts w:ascii="Times New Roman" w:hAnsi="Times New Roman"/>
          <w:lang w:eastAsia="ar-SA" w:bidi="hi-IN"/>
        </w:rPr>
      </w:pPr>
      <w:r w:rsidRPr="001314C6">
        <w:rPr>
          <w:rFonts w:ascii="Times New Roman" w:hAnsi="Times New Roman"/>
          <w:lang w:eastAsia="ar-SA" w:bidi="hi-IN"/>
        </w:rPr>
        <w:t xml:space="preserve"> Wykonawca w terminie 3 dni od dnia otrzymania zawiadomienia nie zgodził się na poprawienie omyłki,</w:t>
      </w:r>
      <w:r w:rsidR="00B05DCE" w:rsidRPr="001314C6">
        <w:rPr>
          <w:rFonts w:ascii="Times New Roman" w:hAnsi="Times New Roman"/>
          <w:lang w:eastAsia="ar-SA" w:bidi="hi-IN"/>
        </w:rPr>
        <w:t xml:space="preserve"> o której mowa w art. 223</w:t>
      </w:r>
      <w:r w:rsidR="003F50B2" w:rsidRPr="001314C6">
        <w:rPr>
          <w:rFonts w:ascii="Times New Roman" w:hAnsi="Times New Roman"/>
          <w:lang w:eastAsia="ar-SA" w:bidi="hi-IN"/>
        </w:rPr>
        <w:t xml:space="preserve"> ust. 2 </w:t>
      </w:r>
      <w:r w:rsidRPr="001314C6">
        <w:rPr>
          <w:rFonts w:ascii="Times New Roman" w:hAnsi="Times New Roman"/>
          <w:lang w:eastAsia="ar-SA" w:bidi="hi-IN"/>
        </w:rPr>
        <w:t>ustawy PZP,</w:t>
      </w:r>
    </w:p>
    <w:p w14:paraId="129C27CC" w14:textId="77777777" w:rsidR="004A4878" w:rsidRPr="001314C6" w:rsidRDefault="004A4878" w:rsidP="008B56D7">
      <w:pPr>
        <w:numPr>
          <w:ilvl w:val="2"/>
          <w:numId w:val="42"/>
        </w:numPr>
        <w:spacing w:after="0" w:line="240" w:lineRule="auto"/>
        <w:jc w:val="both"/>
        <w:rPr>
          <w:rFonts w:ascii="Times New Roman" w:hAnsi="Times New Roman"/>
          <w:lang w:eastAsia="ar-SA" w:bidi="hi-IN"/>
        </w:rPr>
      </w:pPr>
      <w:r w:rsidRPr="001314C6">
        <w:rPr>
          <w:rFonts w:ascii="Times New Roman" w:hAnsi="Times New Roman"/>
          <w:lang w:eastAsia="ar-SA" w:bidi="hi-IN"/>
        </w:rPr>
        <w:t>Wadium nie zostało wniesione lub zostało wniesione w sposób nieprawidłowy,</w:t>
      </w:r>
    </w:p>
    <w:p w14:paraId="0BAF72C3" w14:textId="77777777" w:rsidR="004A4878" w:rsidRPr="001314C6" w:rsidRDefault="004A4878" w:rsidP="008B56D7">
      <w:pPr>
        <w:numPr>
          <w:ilvl w:val="2"/>
          <w:numId w:val="42"/>
        </w:numPr>
        <w:spacing w:after="0" w:line="240" w:lineRule="auto"/>
        <w:jc w:val="both"/>
        <w:rPr>
          <w:rFonts w:ascii="Times New Roman" w:hAnsi="Times New Roman"/>
          <w:lang w:eastAsia="ar-SA" w:bidi="hi-IN"/>
        </w:rPr>
      </w:pPr>
      <w:r w:rsidRPr="001314C6">
        <w:rPr>
          <w:rFonts w:ascii="Times New Roman" w:hAnsi="Times New Roman"/>
          <w:lang w:eastAsia="ar-SA" w:bidi="hi-IN"/>
        </w:rPr>
        <w:t>Jest nieważna na podstawie odrębnych przepisów.</w:t>
      </w:r>
    </w:p>
    <w:p w14:paraId="64D25869" w14:textId="77777777" w:rsidR="004A4878" w:rsidRPr="001314C6" w:rsidRDefault="004A4878" w:rsidP="004A4878">
      <w:pPr>
        <w:spacing w:after="0" w:line="240" w:lineRule="auto"/>
        <w:ind w:left="929"/>
        <w:jc w:val="both"/>
        <w:rPr>
          <w:rFonts w:ascii="Times New Roman" w:hAnsi="Times New Roman"/>
          <w:highlight w:val="darkGreen"/>
          <w:lang w:eastAsia="ar-SA" w:bidi="hi-IN"/>
        </w:rPr>
      </w:pPr>
    </w:p>
    <w:p w14:paraId="7496AF79" w14:textId="77777777" w:rsidR="004A4878" w:rsidRPr="001314C6" w:rsidRDefault="004A4878" w:rsidP="00E84898">
      <w:pPr>
        <w:pStyle w:val="Tytu"/>
        <w:numPr>
          <w:ilvl w:val="0"/>
          <w:numId w:val="43"/>
        </w:numPr>
        <w:spacing w:after="0"/>
        <w:jc w:val="both"/>
        <w:rPr>
          <w:rFonts w:eastAsia="Times New Roman"/>
          <w:b/>
          <w:bCs/>
          <w:spacing w:val="0"/>
          <w:sz w:val="28"/>
          <w:szCs w:val="28"/>
          <w:lang w:eastAsia="ar-SA"/>
        </w:rPr>
      </w:pPr>
      <w:bookmarkStart w:id="13" w:name="_Toc36722795"/>
      <w:r w:rsidRPr="001314C6">
        <w:rPr>
          <w:rFonts w:eastAsia="Times New Roman"/>
          <w:b/>
          <w:bCs/>
          <w:spacing w:val="0"/>
          <w:sz w:val="28"/>
          <w:szCs w:val="28"/>
          <w:lang w:eastAsia="ar-SA"/>
        </w:rPr>
        <w:t>Informacje o oświadczeniach i dokumentach</w:t>
      </w:r>
      <w:bookmarkEnd w:id="13"/>
    </w:p>
    <w:p w14:paraId="53D6B469" w14:textId="77777777" w:rsidR="004A4878" w:rsidRPr="001314C6" w:rsidRDefault="004A4878" w:rsidP="00E84898">
      <w:pPr>
        <w:numPr>
          <w:ilvl w:val="1"/>
          <w:numId w:val="43"/>
        </w:numPr>
        <w:spacing w:after="0" w:line="240" w:lineRule="auto"/>
        <w:jc w:val="both"/>
        <w:rPr>
          <w:rFonts w:ascii="Times New Roman" w:hAnsi="Times New Roman"/>
          <w:b/>
          <w:sz w:val="24"/>
          <w:lang w:eastAsia="ar-SA"/>
        </w:rPr>
      </w:pPr>
      <w:r w:rsidRPr="001314C6">
        <w:rPr>
          <w:rFonts w:ascii="Times New Roman" w:hAnsi="Times New Roman"/>
          <w:b/>
          <w:sz w:val="24"/>
          <w:lang w:eastAsia="ar-SA"/>
        </w:rPr>
        <w:t>Na ofertę składają się następujące dokumenty i załączniki:</w:t>
      </w:r>
    </w:p>
    <w:p w14:paraId="6ED3F8EF" w14:textId="77777777" w:rsidR="004A4878" w:rsidRPr="001314C6" w:rsidRDefault="004A4878" w:rsidP="004A4878">
      <w:pPr>
        <w:numPr>
          <w:ilvl w:val="2"/>
          <w:numId w:val="14"/>
        </w:numPr>
        <w:spacing w:after="0" w:line="240" w:lineRule="auto"/>
        <w:jc w:val="both"/>
        <w:rPr>
          <w:rFonts w:ascii="Times New Roman" w:hAnsi="Times New Roman"/>
          <w:lang w:eastAsia="ar-SA"/>
        </w:rPr>
      </w:pPr>
      <w:r w:rsidRPr="001314C6">
        <w:rPr>
          <w:rFonts w:ascii="Times New Roman" w:hAnsi="Times New Roman"/>
          <w:lang w:eastAsia="ar-SA"/>
        </w:rPr>
        <w:t>Wypełniony i podpisany formularz ofertowy (zał. nr 1);</w:t>
      </w:r>
    </w:p>
    <w:p w14:paraId="5501CC07" w14:textId="63FA23D3" w:rsidR="004A4878" w:rsidRPr="001314C6" w:rsidRDefault="004A4878" w:rsidP="004A4878">
      <w:pPr>
        <w:numPr>
          <w:ilvl w:val="2"/>
          <w:numId w:val="14"/>
        </w:numPr>
        <w:spacing w:after="0" w:line="240" w:lineRule="auto"/>
        <w:jc w:val="both"/>
        <w:rPr>
          <w:rFonts w:ascii="Times New Roman" w:hAnsi="Times New Roman"/>
          <w:lang w:eastAsia="ar-SA"/>
        </w:rPr>
      </w:pPr>
      <w:r w:rsidRPr="001314C6">
        <w:rPr>
          <w:rFonts w:ascii="Times New Roman" w:hAnsi="Times New Roman"/>
          <w:lang w:eastAsia="ar-SA"/>
        </w:rPr>
        <w:t>Oświadczenie o braku podstaw do wykluczenia</w:t>
      </w:r>
      <w:r w:rsidR="001535E2" w:rsidRPr="001314C6">
        <w:rPr>
          <w:rFonts w:ascii="Times New Roman" w:hAnsi="Times New Roman"/>
          <w:lang w:eastAsia="ar-SA"/>
        </w:rPr>
        <w:t xml:space="preserve"> i oświadczenie o spełnieniu warunków udziału w postępowaniu</w:t>
      </w:r>
      <w:r w:rsidRPr="001314C6">
        <w:rPr>
          <w:rFonts w:ascii="Times New Roman" w:hAnsi="Times New Roman"/>
          <w:lang w:eastAsia="ar-SA"/>
        </w:rPr>
        <w:t xml:space="preserve"> (zał. nr 2);</w:t>
      </w:r>
    </w:p>
    <w:p w14:paraId="5E96BC5F" w14:textId="7B74EECA" w:rsidR="00EE2054" w:rsidRPr="001314C6" w:rsidRDefault="00EE2054" w:rsidP="004A4878">
      <w:pPr>
        <w:numPr>
          <w:ilvl w:val="2"/>
          <w:numId w:val="14"/>
        </w:numPr>
        <w:spacing w:after="0" w:line="240" w:lineRule="auto"/>
        <w:jc w:val="both"/>
        <w:rPr>
          <w:rFonts w:ascii="Times New Roman" w:hAnsi="Times New Roman"/>
          <w:lang w:eastAsia="ar-SA"/>
        </w:rPr>
      </w:pPr>
      <w:r w:rsidRPr="001314C6">
        <w:rPr>
          <w:rFonts w:ascii="Times New Roman" w:hAnsi="Times New Roman"/>
          <w:szCs w:val="24"/>
          <w:lang w:eastAsia="ar-SA"/>
        </w:rPr>
        <w:t>Certyfikat 400 cykli termicznych modułów</w:t>
      </w:r>
      <w:r w:rsidR="000939D2" w:rsidRPr="001314C6">
        <w:rPr>
          <w:rFonts w:ascii="Times New Roman" w:hAnsi="Times New Roman"/>
          <w:szCs w:val="24"/>
          <w:lang w:eastAsia="ar-SA"/>
        </w:rPr>
        <w:t xml:space="preserve"> dla urządzenia</w:t>
      </w:r>
    </w:p>
    <w:p w14:paraId="48259AAF" w14:textId="3A8ABDEA" w:rsidR="004A4878" w:rsidRPr="001314C6" w:rsidRDefault="004A4878" w:rsidP="004A4878">
      <w:pPr>
        <w:numPr>
          <w:ilvl w:val="2"/>
          <w:numId w:val="14"/>
        </w:numPr>
        <w:spacing w:after="0" w:line="240" w:lineRule="auto"/>
        <w:jc w:val="both"/>
        <w:rPr>
          <w:rFonts w:ascii="Times New Roman" w:hAnsi="Times New Roman"/>
          <w:lang w:eastAsia="ar-SA"/>
        </w:rPr>
      </w:pPr>
      <w:r w:rsidRPr="001314C6">
        <w:rPr>
          <w:rFonts w:ascii="Times New Roman" w:hAnsi="Times New Roman"/>
          <w:lang w:eastAsia="ar-SA"/>
        </w:rPr>
        <w:t xml:space="preserve">Certyfikat </w:t>
      </w:r>
      <w:proofErr w:type="spellStart"/>
      <w:r w:rsidRPr="001314C6">
        <w:rPr>
          <w:rFonts w:ascii="Times New Roman" w:hAnsi="Times New Roman"/>
          <w:lang w:eastAsia="ar-SA"/>
        </w:rPr>
        <w:t>Damp</w:t>
      </w:r>
      <w:proofErr w:type="spellEnd"/>
      <w:r w:rsidRPr="001314C6">
        <w:rPr>
          <w:rFonts w:ascii="Times New Roman" w:hAnsi="Times New Roman"/>
          <w:lang w:eastAsia="ar-SA"/>
        </w:rPr>
        <w:t xml:space="preserve"> </w:t>
      </w:r>
      <w:proofErr w:type="spellStart"/>
      <w:r w:rsidRPr="001314C6">
        <w:rPr>
          <w:rFonts w:ascii="Times New Roman" w:hAnsi="Times New Roman"/>
          <w:lang w:eastAsia="ar-SA"/>
        </w:rPr>
        <w:t>Heat</w:t>
      </w:r>
      <w:proofErr w:type="spellEnd"/>
      <w:r w:rsidRPr="001314C6">
        <w:rPr>
          <w:rFonts w:ascii="Times New Roman" w:hAnsi="Times New Roman"/>
          <w:lang w:eastAsia="ar-SA"/>
        </w:rPr>
        <w:t xml:space="preserve"> dla urządzenia (85</w:t>
      </w:r>
      <w:r w:rsidRPr="001314C6">
        <w:rPr>
          <w:rFonts w:ascii="Times New Roman" w:hAnsi="Times New Roman"/>
          <w:vertAlign w:val="superscript"/>
          <w:lang w:eastAsia="ar-SA"/>
        </w:rPr>
        <w:t>o</w:t>
      </w:r>
      <w:r w:rsidR="006060E8">
        <w:rPr>
          <w:rFonts w:ascii="Times New Roman" w:hAnsi="Times New Roman"/>
          <w:lang w:eastAsia="ar-SA"/>
        </w:rPr>
        <w:t>C, 85% wilgotności, 2</w:t>
      </w:r>
      <w:bookmarkStart w:id="14" w:name="_GoBack"/>
      <w:bookmarkEnd w:id="14"/>
      <w:r w:rsidRPr="001314C6">
        <w:rPr>
          <w:rFonts w:ascii="Times New Roman" w:hAnsi="Times New Roman"/>
          <w:lang w:eastAsia="ar-SA"/>
        </w:rPr>
        <w:t>000 godz.)</w:t>
      </w:r>
    </w:p>
    <w:p w14:paraId="65AC0244" w14:textId="77777777" w:rsidR="004A4878" w:rsidRPr="001314C6" w:rsidRDefault="004A4878" w:rsidP="004A4878">
      <w:pPr>
        <w:spacing w:after="0" w:line="240" w:lineRule="auto"/>
        <w:ind w:left="929"/>
        <w:jc w:val="both"/>
        <w:rPr>
          <w:rFonts w:ascii="Times New Roman" w:hAnsi="Times New Roman"/>
          <w:lang w:eastAsia="ar-SA"/>
        </w:rPr>
      </w:pPr>
    </w:p>
    <w:p w14:paraId="12DFCA9D" w14:textId="06D2F972" w:rsidR="004A4878" w:rsidRPr="001314C6" w:rsidRDefault="004A4878" w:rsidP="004A4878">
      <w:pPr>
        <w:spacing w:after="0" w:line="240" w:lineRule="auto"/>
        <w:jc w:val="both"/>
        <w:rPr>
          <w:rFonts w:ascii="Times New Roman" w:hAnsi="Times New Roman"/>
          <w:lang w:eastAsia="ar-SA"/>
        </w:rPr>
      </w:pPr>
      <w:r w:rsidRPr="001314C6">
        <w:rPr>
          <w:rFonts w:ascii="Times New Roman" w:hAnsi="Times New Roman"/>
          <w:lang w:eastAsia="ar-SA"/>
        </w:rPr>
        <w:t>Wykonawca, który zamierza powierzyć wykonanie części zamówienia podwykonawcom, w celu wykazania braku istnienia wobec nich podstaw wykluczenia z udziału w postępowaniu składa oświadczenie – załącznik nr 2.</w:t>
      </w:r>
    </w:p>
    <w:p w14:paraId="2E6CAFB2" w14:textId="77777777" w:rsidR="004A4878" w:rsidRPr="001314C6" w:rsidRDefault="004A4878" w:rsidP="004A4878">
      <w:pPr>
        <w:spacing w:after="0" w:line="240" w:lineRule="auto"/>
        <w:jc w:val="both"/>
        <w:rPr>
          <w:rFonts w:ascii="Times New Roman" w:hAnsi="Times New Roman"/>
          <w:highlight w:val="darkGreen"/>
          <w:lang w:eastAsia="ar-SA"/>
        </w:rPr>
      </w:pPr>
    </w:p>
    <w:p w14:paraId="1A9CFE28" w14:textId="56F3BA99" w:rsidR="004A4878" w:rsidRPr="001314C6" w:rsidRDefault="004A4878" w:rsidP="004A4878">
      <w:pPr>
        <w:spacing w:after="0" w:line="240" w:lineRule="auto"/>
        <w:jc w:val="both"/>
        <w:rPr>
          <w:rFonts w:ascii="Times New Roman" w:hAnsi="Times New Roman"/>
          <w:lang w:eastAsia="ar-SA"/>
        </w:rPr>
      </w:pPr>
      <w:r w:rsidRPr="001314C6">
        <w:rPr>
          <w:rFonts w:ascii="Times New Roman" w:hAnsi="Times New Roman"/>
          <w:lang w:eastAsia="ar-SA"/>
        </w:rPr>
        <w:t>W przypadku wspólnego ubiegania się o zamówienie przez Wykonawców oświadczenie o kt</w:t>
      </w:r>
      <w:r w:rsidR="001535E2" w:rsidRPr="001314C6">
        <w:rPr>
          <w:rFonts w:ascii="Times New Roman" w:hAnsi="Times New Roman"/>
          <w:lang w:eastAsia="ar-SA"/>
        </w:rPr>
        <w:t xml:space="preserve">órym mowa w pkt 8.1., </w:t>
      </w:r>
      <w:proofErr w:type="spellStart"/>
      <w:r w:rsidR="001535E2" w:rsidRPr="001314C6">
        <w:rPr>
          <w:rFonts w:ascii="Times New Roman" w:hAnsi="Times New Roman"/>
          <w:lang w:eastAsia="ar-SA"/>
        </w:rPr>
        <w:t>ppkt</w:t>
      </w:r>
      <w:proofErr w:type="spellEnd"/>
      <w:r w:rsidR="001535E2" w:rsidRPr="001314C6">
        <w:rPr>
          <w:rFonts w:ascii="Times New Roman" w:hAnsi="Times New Roman"/>
          <w:lang w:eastAsia="ar-SA"/>
        </w:rPr>
        <w:t xml:space="preserve"> 2</w:t>
      </w:r>
      <w:r w:rsidRPr="001314C6">
        <w:rPr>
          <w:rFonts w:ascii="Times New Roman" w:hAnsi="Times New Roman"/>
          <w:lang w:eastAsia="ar-SA"/>
        </w:rPr>
        <w:t xml:space="preserve"> składa każdy z Wykonawców wspólnie ubiegających się o zamówienie. Oświadczenie te ma potwierdzać spełnianie warunków udziału w postępowaniu, brak podstaw wykluczenia w zakresie, w którym każdy z Wykonawców wykazuje spełnianie warunków udziału w postępowaniu.</w:t>
      </w:r>
    </w:p>
    <w:p w14:paraId="13CF0ABE" w14:textId="77777777" w:rsidR="0091680B" w:rsidRPr="001314C6" w:rsidRDefault="0091680B" w:rsidP="004A4878">
      <w:pPr>
        <w:spacing w:after="0" w:line="240" w:lineRule="auto"/>
        <w:jc w:val="both"/>
        <w:rPr>
          <w:rFonts w:ascii="Times New Roman" w:hAnsi="Times New Roman"/>
          <w:lang w:eastAsia="ar-SA"/>
        </w:rPr>
      </w:pPr>
    </w:p>
    <w:p w14:paraId="08DBD612" w14:textId="77777777" w:rsidR="0091680B" w:rsidRPr="001314C6" w:rsidRDefault="0091680B" w:rsidP="0091680B">
      <w:pPr>
        <w:pStyle w:val="Tekstpodstawowy2"/>
        <w:spacing w:before="0" w:after="120"/>
        <w:ind w:left="709"/>
        <w:rPr>
          <w:b w:val="0"/>
          <w:sz w:val="22"/>
          <w:szCs w:val="22"/>
        </w:rPr>
      </w:pPr>
      <w:r w:rsidRPr="001314C6">
        <w:rPr>
          <w:b w:val="0"/>
          <w:sz w:val="22"/>
          <w:szCs w:val="22"/>
        </w:rPr>
        <w:t xml:space="preserve">Dokumenty i załączniki należy przekazać Zamawiającemu poprzez Formularze </w:t>
      </w:r>
      <w:proofErr w:type="spellStart"/>
      <w:r w:rsidRPr="001314C6">
        <w:rPr>
          <w:b w:val="0"/>
          <w:sz w:val="22"/>
          <w:szCs w:val="22"/>
        </w:rPr>
        <w:t>ePUAP</w:t>
      </w:r>
      <w:proofErr w:type="spellEnd"/>
      <w:r w:rsidRPr="001314C6">
        <w:rPr>
          <w:b w:val="0"/>
          <w:sz w:val="22"/>
          <w:szCs w:val="22"/>
        </w:rPr>
        <w:t>.</w:t>
      </w:r>
    </w:p>
    <w:p w14:paraId="74B0291B" w14:textId="77777777" w:rsidR="004A4878" w:rsidRPr="001314C6" w:rsidRDefault="004A4878" w:rsidP="004A4878">
      <w:pPr>
        <w:spacing w:after="0" w:line="240" w:lineRule="auto"/>
        <w:jc w:val="both"/>
        <w:rPr>
          <w:rFonts w:ascii="Times New Roman" w:hAnsi="Times New Roman"/>
          <w:lang w:eastAsia="ar-SA"/>
        </w:rPr>
      </w:pPr>
    </w:p>
    <w:p w14:paraId="2525F655" w14:textId="77777777" w:rsidR="004A4878" w:rsidRPr="001314C6" w:rsidRDefault="004A4878" w:rsidP="00E84898">
      <w:pPr>
        <w:numPr>
          <w:ilvl w:val="1"/>
          <w:numId w:val="43"/>
        </w:numPr>
        <w:spacing w:after="0" w:line="240" w:lineRule="auto"/>
        <w:jc w:val="both"/>
        <w:rPr>
          <w:rFonts w:ascii="Times New Roman" w:hAnsi="Times New Roman"/>
          <w:b/>
          <w:sz w:val="24"/>
          <w:lang w:eastAsia="ar-SA"/>
        </w:rPr>
      </w:pPr>
      <w:r w:rsidRPr="001314C6">
        <w:rPr>
          <w:rFonts w:ascii="Times New Roman" w:hAnsi="Times New Roman"/>
          <w:b/>
          <w:sz w:val="24"/>
          <w:lang w:eastAsia="ar-SA"/>
        </w:rPr>
        <w:t xml:space="preserve">Zamawiający wezwie Wykonawcę, którego oferta została najwyżej oceniona, do złożenia w wyznaczonym, nie krótszym niż 5 dni terminie aktualnych na dzień złożenia następujących oświadczeń lub dokumentów potwierdzających okoliczności, o których mowa w art. </w:t>
      </w:r>
      <w:r w:rsidR="005B6193" w:rsidRPr="001314C6">
        <w:rPr>
          <w:rFonts w:ascii="Times New Roman" w:hAnsi="Times New Roman"/>
          <w:b/>
          <w:sz w:val="24"/>
          <w:lang w:eastAsia="ar-SA"/>
        </w:rPr>
        <w:t>124 pkt</w:t>
      </w:r>
      <w:r w:rsidRPr="001314C6">
        <w:rPr>
          <w:rFonts w:ascii="Times New Roman" w:hAnsi="Times New Roman"/>
          <w:b/>
          <w:sz w:val="24"/>
          <w:lang w:eastAsia="ar-SA"/>
        </w:rPr>
        <w:t>.1:</w:t>
      </w:r>
    </w:p>
    <w:p w14:paraId="3C67E8BB" w14:textId="77777777" w:rsidR="004A4878" w:rsidRPr="001314C6" w:rsidRDefault="004A4878" w:rsidP="00E84898">
      <w:pPr>
        <w:numPr>
          <w:ilvl w:val="2"/>
          <w:numId w:val="43"/>
        </w:numPr>
        <w:spacing w:after="0" w:line="240" w:lineRule="auto"/>
        <w:jc w:val="both"/>
        <w:rPr>
          <w:rFonts w:ascii="Times New Roman" w:hAnsi="Times New Roman"/>
          <w:lang w:eastAsia="ar-SA"/>
        </w:rPr>
      </w:pPr>
      <w:r w:rsidRPr="001314C6">
        <w:rPr>
          <w:rFonts w:ascii="Times New Roman" w:hAnsi="Times New Roman"/>
          <w:lang w:eastAsia="ar-SA"/>
        </w:rPr>
        <w:t>W celu potwierdzenia spełniania przez Wykonawcę warunków udziału w postępowaniu dotyczących zdolności technicznej lub zawodowej Zamawiający może żądać następujących dokumentów:</w:t>
      </w:r>
    </w:p>
    <w:p w14:paraId="79581D34" w14:textId="77777777" w:rsidR="004A4878" w:rsidRPr="001314C6" w:rsidRDefault="004A4878" w:rsidP="004F5691">
      <w:pPr>
        <w:spacing w:after="0" w:line="240" w:lineRule="auto"/>
        <w:ind w:left="644"/>
        <w:jc w:val="both"/>
        <w:rPr>
          <w:rFonts w:ascii="Times New Roman" w:hAnsi="Times New Roman"/>
          <w:lang w:eastAsia="ar-SA"/>
        </w:rPr>
      </w:pPr>
    </w:p>
    <w:p w14:paraId="44655AD6" w14:textId="4277D45B" w:rsidR="004A4878" w:rsidRPr="001314C6" w:rsidRDefault="004A4878" w:rsidP="00E84898">
      <w:pPr>
        <w:numPr>
          <w:ilvl w:val="6"/>
          <w:numId w:val="43"/>
        </w:numPr>
        <w:spacing w:after="0" w:line="240" w:lineRule="auto"/>
        <w:jc w:val="both"/>
        <w:rPr>
          <w:rFonts w:ascii="Times New Roman" w:hAnsi="Times New Roman"/>
          <w:lang w:eastAsia="ar-SA"/>
        </w:rPr>
      </w:pPr>
      <w:r w:rsidRPr="001314C6">
        <w:rPr>
          <w:rFonts w:ascii="Times New Roman" w:hAnsi="Times New Roman"/>
          <w:lang w:eastAsia="ar-SA"/>
        </w:rPr>
        <w:t xml:space="preserve">Wykaz osób skierowanych przez Wykonawcę do realizacji zamówienia publicznego - wykonujących roboty budowlane w ramach zamówienia, wraz z informacjami na temat ich kwalifikacji zawodowych, uprawnień, doświadczenia i wykształcenia niezbędnych do wykonania zamówienia </w:t>
      </w:r>
      <w:r w:rsidRPr="001314C6">
        <w:rPr>
          <w:rFonts w:ascii="Times New Roman" w:hAnsi="Times New Roman"/>
          <w:lang w:eastAsia="ar-SA"/>
        </w:rPr>
        <w:lastRenderedPageBreak/>
        <w:t>publicznego, a także zakresu wykonywanych przez nie czynności oraz informacją o podstawie do dysponowan</w:t>
      </w:r>
      <w:r w:rsidR="001535E2" w:rsidRPr="001314C6">
        <w:rPr>
          <w:rFonts w:ascii="Times New Roman" w:hAnsi="Times New Roman"/>
          <w:lang w:eastAsia="ar-SA"/>
        </w:rPr>
        <w:t>ia tymi osobami – Załącznik nr 4</w:t>
      </w:r>
      <w:r w:rsidRPr="001314C6">
        <w:rPr>
          <w:rFonts w:ascii="Times New Roman" w:hAnsi="Times New Roman"/>
          <w:lang w:eastAsia="ar-SA"/>
        </w:rPr>
        <w:t>;</w:t>
      </w:r>
    </w:p>
    <w:p w14:paraId="7F5AA2D3" w14:textId="34151D25" w:rsidR="004A4878" w:rsidRPr="001314C6" w:rsidRDefault="004A4878" w:rsidP="00E84898">
      <w:pPr>
        <w:numPr>
          <w:ilvl w:val="6"/>
          <w:numId w:val="43"/>
        </w:numPr>
        <w:spacing w:after="0" w:line="240" w:lineRule="auto"/>
        <w:jc w:val="both"/>
        <w:rPr>
          <w:rFonts w:ascii="Times New Roman" w:hAnsi="Times New Roman"/>
          <w:lang w:eastAsia="ar-SA"/>
        </w:rPr>
      </w:pPr>
      <w:r w:rsidRPr="001314C6">
        <w:rPr>
          <w:rFonts w:ascii="Times New Roman" w:hAnsi="Times New Roman"/>
          <w:lang w:eastAsia="ar-SA"/>
        </w:rPr>
        <w:t xml:space="preserve">Oświadczenie, że osoby, które będą uczestniczyć w wykonywaniu zamówienia, posiadają wymagane uprawnienia, jeżeli ustawy nakładają obowiązek posiadania takich uprawnień – </w:t>
      </w:r>
      <w:r w:rsidR="001535E2" w:rsidRPr="001314C6">
        <w:rPr>
          <w:rFonts w:ascii="Times New Roman" w:hAnsi="Times New Roman"/>
          <w:lang w:eastAsia="ar-SA"/>
        </w:rPr>
        <w:t>Załącznik nr 6</w:t>
      </w:r>
      <w:r w:rsidRPr="001314C6">
        <w:rPr>
          <w:rFonts w:ascii="Times New Roman" w:hAnsi="Times New Roman"/>
          <w:lang w:eastAsia="ar-SA"/>
        </w:rPr>
        <w:t>.</w:t>
      </w:r>
    </w:p>
    <w:p w14:paraId="532565BF" w14:textId="77777777" w:rsidR="004A4878" w:rsidRPr="001314C6" w:rsidRDefault="004A4878" w:rsidP="00E84898">
      <w:pPr>
        <w:numPr>
          <w:ilvl w:val="6"/>
          <w:numId w:val="43"/>
        </w:numPr>
        <w:spacing w:after="0" w:line="240" w:lineRule="auto"/>
        <w:jc w:val="both"/>
        <w:rPr>
          <w:rFonts w:ascii="Times New Roman" w:hAnsi="Times New Roman"/>
          <w:lang w:eastAsia="ar-SA"/>
        </w:rPr>
      </w:pPr>
      <w:r w:rsidRPr="001314C6">
        <w:rPr>
          <w:rFonts w:ascii="Times New Roman" w:hAnsi="Times New Roman"/>
          <w:lang w:eastAsia="ar-SA"/>
        </w:rPr>
        <w:t>Zobowiązanie innych podmiotów do oddania Wykonawcy do dyspozycji niezbędnych zasobów na potrzeby wykonania zamówienia – gdy Wykonawca będzie polegał na zdolnościach technicznych lub zawodowych innych podmiotów.</w:t>
      </w:r>
    </w:p>
    <w:p w14:paraId="5CBD3C35" w14:textId="77777777" w:rsidR="004A4878" w:rsidRPr="001314C6" w:rsidRDefault="004A4878" w:rsidP="00E84898">
      <w:pPr>
        <w:numPr>
          <w:ilvl w:val="2"/>
          <w:numId w:val="43"/>
        </w:numPr>
        <w:spacing w:after="0" w:line="240" w:lineRule="auto"/>
        <w:jc w:val="both"/>
        <w:rPr>
          <w:rFonts w:ascii="Times New Roman" w:hAnsi="Times New Roman"/>
          <w:lang w:eastAsia="ar-SA"/>
        </w:rPr>
      </w:pPr>
      <w:r w:rsidRPr="001314C6">
        <w:rPr>
          <w:rFonts w:ascii="Times New Roman" w:hAnsi="Times New Roman"/>
          <w:lang w:eastAsia="ar-SA"/>
        </w:rPr>
        <w:t>Zamawiający wezwie też do złożenia następujących dokumentów:</w:t>
      </w:r>
    </w:p>
    <w:p w14:paraId="62BBA5B4" w14:textId="77777777" w:rsidR="004A4878" w:rsidRPr="001314C6" w:rsidRDefault="004A4878" w:rsidP="005B6193">
      <w:pPr>
        <w:spacing w:after="0" w:line="240" w:lineRule="auto"/>
        <w:ind w:left="644"/>
        <w:jc w:val="both"/>
        <w:rPr>
          <w:rFonts w:ascii="Times New Roman" w:hAnsi="Times New Roman"/>
          <w:highlight w:val="darkGreen"/>
          <w:lang w:eastAsia="ar-SA"/>
        </w:rPr>
      </w:pPr>
    </w:p>
    <w:p w14:paraId="53D0CC2C" w14:textId="470F30DE" w:rsidR="004A4878" w:rsidRPr="001314C6" w:rsidRDefault="004A4878" w:rsidP="004A4878">
      <w:pPr>
        <w:numPr>
          <w:ilvl w:val="1"/>
          <w:numId w:val="9"/>
        </w:numPr>
        <w:spacing w:after="0" w:line="240" w:lineRule="auto"/>
        <w:jc w:val="both"/>
        <w:rPr>
          <w:rFonts w:ascii="Times New Roman" w:hAnsi="Times New Roman"/>
          <w:lang w:eastAsia="ar-SA"/>
        </w:rPr>
      </w:pPr>
      <w:r w:rsidRPr="001314C6">
        <w:rPr>
          <w:rFonts w:ascii="Times New Roman" w:hAnsi="Times New Roman"/>
          <w:lang w:eastAsia="ar-SA"/>
        </w:rPr>
        <w:t xml:space="preserve">oświadczenia </w:t>
      </w:r>
      <w:r w:rsidR="001535E2" w:rsidRPr="001314C6">
        <w:rPr>
          <w:rFonts w:ascii="Times New Roman" w:hAnsi="Times New Roman"/>
          <w:lang w:eastAsia="ar-SA"/>
        </w:rPr>
        <w:t>o podwykonawcach (załącznik nr 5</w:t>
      </w:r>
      <w:r w:rsidRPr="001314C6">
        <w:rPr>
          <w:rFonts w:ascii="Times New Roman" w:hAnsi="Times New Roman"/>
          <w:lang w:eastAsia="ar-SA"/>
        </w:rPr>
        <w:t>),</w:t>
      </w:r>
    </w:p>
    <w:p w14:paraId="0C358F66" w14:textId="77777777" w:rsidR="004A4878" w:rsidRPr="001314C6" w:rsidRDefault="004A4878" w:rsidP="004A4878">
      <w:pPr>
        <w:numPr>
          <w:ilvl w:val="1"/>
          <w:numId w:val="9"/>
        </w:numPr>
        <w:spacing w:after="0" w:line="240" w:lineRule="auto"/>
        <w:jc w:val="both"/>
        <w:rPr>
          <w:rFonts w:ascii="Times New Roman" w:hAnsi="Times New Roman"/>
          <w:lang w:eastAsia="ar-SA"/>
        </w:rPr>
      </w:pPr>
      <w:r w:rsidRPr="001314C6">
        <w:rPr>
          <w:rFonts w:ascii="Times New Roman" w:hAnsi="Times New Roman"/>
          <w:lang w:eastAsia="ar-SA"/>
        </w:rPr>
        <w:t>kosztorys szczegółowy,</w:t>
      </w:r>
    </w:p>
    <w:p w14:paraId="7DCB069B" w14:textId="77777777" w:rsidR="004A4878" w:rsidRPr="001314C6" w:rsidRDefault="004A4878" w:rsidP="004A4878">
      <w:pPr>
        <w:numPr>
          <w:ilvl w:val="1"/>
          <w:numId w:val="9"/>
        </w:numPr>
        <w:spacing w:after="0" w:line="240" w:lineRule="auto"/>
        <w:jc w:val="both"/>
        <w:rPr>
          <w:rFonts w:ascii="Times New Roman" w:hAnsi="Times New Roman"/>
          <w:lang w:eastAsia="ar-SA"/>
        </w:rPr>
      </w:pPr>
      <w:r w:rsidRPr="001314C6">
        <w:rPr>
          <w:rFonts w:ascii="Times New Roman" w:hAnsi="Times New Roman"/>
          <w:lang w:eastAsia="ar-SA"/>
        </w:rPr>
        <w:t>harmonogram dostawy wraz z montażem.</w:t>
      </w:r>
    </w:p>
    <w:p w14:paraId="70C95E3E" w14:textId="77777777" w:rsidR="004A4878" w:rsidRPr="001314C6" w:rsidRDefault="004A4878" w:rsidP="00E84898">
      <w:pPr>
        <w:numPr>
          <w:ilvl w:val="2"/>
          <w:numId w:val="43"/>
        </w:numPr>
        <w:spacing w:after="0" w:line="240" w:lineRule="auto"/>
        <w:jc w:val="both"/>
        <w:rPr>
          <w:rFonts w:ascii="Times New Roman" w:hAnsi="Times New Roman"/>
          <w:lang w:eastAsia="ar-SA"/>
        </w:rPr>
      </w:pPr>
      <w:r w:rsidRPr="001314C6">
        <w:rPr>
          <w:rFonts w:ascii="Times New Roman" w:hAnsi="Times New Roman"/>
          <w:lang w:eastAsia="ar-SA"/>
        </w:rPr>
        <w:t>W celu potwierdzenia braku podstaw wykluczenia Wykonawcy z udziału w postępowaniu Zamawiający może żądać następujących dokumentów:</w:t>
      </w:r>
    </w:p>
    <w:p w14:paraId="78316D20" w14:textId="77777777" w:rsidR="004A4878" w:rsidRPr="001314C6" w:rsidRDefault="004A4878" w:rsidP="004A4878">
      <w:pPr>
        <w:numPr>
          <w:ilvl w:val="2"/>
          <w:numId w:val="9"/>
        </w:numPr>
        <w:spacing w:after="0" w:line="240" w:lineRule="auto"/>
        <w:jc w:val="both"/>
        <w:rPr>
          <w:rFonts w:ascii="Times New Roman" w:hAnsi="Times New Roman"/>
          <w:lang w:eastAsia="ar-SA"/>
        </w:rPr>
      </w:pPr>
      <w:r w:rsidRPr="001314C6">
        <w:rPr>
          <w:rFonts w:ascii="Times New Roman" w:hAnsi="Times New Roman"/>
          <w:lang w:eastAsia="ar-SA"/>
        </w:rPr>
        <w:t xml:space="preserve">odpisu z właściwego rejestru lub z centralnej ewidencji i informacji o działalności gospodarczej, jeżeli odrębne przepisy wymagają wpisu do rejestru lub ewidencji, w celu potwierdzenia braku podstaw </w:t>
      </w:r>
      <w:r w:rsidR="005B6193" w:rsidRPr="001314C6">
        <w:rPr>
          <w:rFonts w:ascii="Times New Roman" w:hAnsi="Times New Roman"/>
          <w:lang w:eastAsia="ar-SA"/>
        </w:rPr>
        <w:t>wykluczenia na podstawie art. 108 i 109</w:t>
      </w:r>
      <w:r w:rsidRPr="001314C6">
        <w:rPr>
          <w:rFonts w:ascii="Times New Roman" w:hAnsi="Times New Roman"/>
          <w:lang w:eastAsia="ar-SA"/>
        </w:rPr>
        <w:t xml:space="preserve"> ustawy</w:t>
      </w:r>
      <w:r w:rsidR="005B6193" w:rsidRPr="001314C6">
        <w:rPr>
          <w:rFonts w:ascii="Times New Roman" w:hAnsi="Times New Roman"/>
          <w:lang w:eastAsia="ar-SA"/>
        </w:rPr>
        <w:t xml:space="preserve"> wymienionych w punkcie 7.3 niniejszej SWZ</w:t>
      </w:r>
      <w:r w:rsidRPr="001314C6">
        <w:rPr>
          <w:rFonts w:ascii="Times New Roman" w:hAnsi="Times New Roman"/>
          <w:lang w:eastAsia="ar-SA"/>
        </w:rPr>
        <w:t>.</w:t>
      </w:r>
    </w:p>
    <w:p w14:paraId="1B346787" w14:textId="083F93A3" w:rsidR="004A4878" w:rsidRPr="001314C6" w:rsidRDefault="004A4878" w:rsidP="00E84898">
      <w:pPr>
        <w:numPr>
          <w:ilvl w:val="1"/>
          <w:numId w:val="43"/>
        </w:numPr>
        <w:spacing w:after="0" w:line="240" w:lineRule="auto"/>
        <w:jc w:val="both"/>
        <w:rPr>
          <w:rFonts w:ascii="Times New Roman" w:hAnsi="Times New Roman"/>
          <w:b/>
          <w:sz w:val="24"/>
          <w:lang w:eastAsia="ar-SA"/>
        </w:rPr>
      </w:pPr>
      <w:r w:rsidRPr="001314C6">
        <w:rPr>
          <w:rFonts w:ascii="Times New Roman" w:hAnsi="Times New Roman"/>
          <w:b/>
          <w:sz w:val="24"/>
          <w:lang w:eastAsia="ar-SA"/>
        </w:rPr>
        <w:t>Jeżeli Wykonawca ma siedzibę lub miejsce zamieszkania poza terytorium Rzeczypospolitej Polskiej, zamiast dokumentów, o których mowa w pkt 8.2. składa:</w:t>
      </w:r>
    </w:p>
    <w:p w14:paraId="4474661B" w14:textId="77777777" w:rsidR="004A4878" w:rsidRPr="001314C6" w:rsidRDefault="004A4878" w:rsidP="004A4878">
      <w:pPr>
        <w:numPr>
          <w:ilvl w:val="3"/>
          <w:numId w:val="9"/>
        </w:numPr>
        <w:spacing w:after="0" w:line="240" w:lineRule="auto"/>
        <w:jc w:val="both"/>
        <w:rPr>
          <w:rFonts w:ascii="Times New Roman" w:hAnsi="Times New Roman"/>
          <w:lang w:eastAsia="ar-SA"/>
        </w:rPr>
      </w:pPr>
      <w:proofErr w:type="spellStart"/>
      <w:r w:rsidRPr="001314C6">
        <w:rPr>
          <w:rFonts w:ascii="Times New Roman" w:hAnsi="Times New Roman"/>
          <w:lang w:eastAsia="ar-SA"/>
        </w:rPr>
        <w:t>ppkt</w:t>
      </w:r>
      <w:proofErr w:type="spellEnd"/>
      <w:r w:rsidRPr="001314C6">
        <w:rPr>
          <w:rFonts w:ascii="Times New Roman" w:hAnsi="Times New Roman"/>
          <w:lang w:eastAsia="ar-SA"/>
        </w:rPr>
        <w:t xml:space="preserve"> 1)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w:t>
      </w:r>
      <w:r w:rsidR="00FA308E" w:rsidRPr="001314C6">
        <w:rPr>
          <w:rFonts w:ascii="Times New Roman" w:hAnsi="Times New Roman"/>
          <w:lang w:eastAsia="ar-SA"/>
        </w:rPr>
        <w:t>108 i 109</w:t>
      </w:r>
      <w:r w:rsidRPr="001314C6">
        <w:rPr>
          <w:rFonts w:ascii="Times New Roman" w:hAnsi="Times New Roman"/>
          <w:lang w:eastAsia="ar-SA"/>
        </w:rPr>
        <w:t xml:space="preserve"> ustawy</w:t>
      </w:r>
      <w:r w:rsidR="00FA308E" w:rsidRPr="001314C6">
        <w:rPr>
          <w:rFonts w:ascii="Times New Roman" w:hAnsi="Times New Roman"/>
          <w:lang w:eastAsia="ar-SA"/>
        </w:rPr>
        <w:t xml:space="preserve"> wymienionych w punkcie 7.3 niniejszej SWZ</w:t>
      </w:r>
      <w:r w:rsidRPr="001314C6">
        <w:rPr>
          <w:rFonts w:ascii="Times New Roman" w:hAnsi="Times New Roman"/>
          <w:lang w:eastAsia="ar-SA"/>
        </w:rPr>
        <w:t>;</w:t>
      </w:r>
    </w:p>
    <w:p w14:paraId="407DFF43" w14:textId="2446B517" w:rsidR="004A4878" w:rsidRPr="001314C6" w:rsidRDefault="004A4878" w:rsidP="004A4878">
      <w:pPr>
        <w:numPr>
          <w:ilvl w:val="3"/>
          <w:numId w:val="9"/>
        </w:numPr>
        <w:spacing w:after="0" w:line="240" w:lineRule="auto"/>
        <w:jc w:val="both"/>
        <w:rPr>
          <w:rFonts w:ascii="Times New Roman" w:hAnsi="Times New Roman"/>
          <w:lang w:eastAsia="ar-SA"/>
        </w:rPr>
      </w:pPr>
      <w:proofErr w:type="spellStart"/>
      <w:r w:rsidRPr="001314C6">
        <w:rPr>
          <w:rFonts w:ascii="Times New Roman" w:hAnsi="Times New Roman"/>
          <w:lang w:eastAsia="ar-SA"/>
        </w:rPr>
        <w:t>ppkt</w:t>
      </w:r>
      <w:proofErr w:type="spellEnd"/>
      <w:r w:rsidR="00E439C7" w:rsidRPr="001314C6">
        <w:rPr>
          <w:rFonts w:ascii="Times New Roman" w:hAnsi="Times New Roman"/>
          <w:lang w:eastAsia="ar-SA"/>
        </w:rPr>
        <w:t xml:space="preserve"> 2)-3</w:t>
      </w:r>
      <w:r w:rsidRPr="001314C6">
        <w:rPr>
          <w:rFonts w:ascii="Times New Roman" w:hAnsi="Times New Roman"/>
          <w:lang w:eastAsia="ar-SA"/>
        </w:rPr>
        <w:t>) - składa dokument lub dokumenty wystawione w kraju, w którym Wykonawca ma siedzibę lub miejsce zamieszkania, potwierdzające odpowiednio, że:</w:t>
      </w:r>
    </w:p>
    <w:p w14:paraId="3CB684EE" w14:textId="77777777" w:rsidR="004A4878" w:rsidRPr="001314C6" w:rsidRDefault="004A4878" w:rsidP="004A4878">
      <w:pPr>
        <w:numPr>
          <w:ilvl w:val="3"/>
          <w:numId w:val="9"/>
        </w:numPr>
        <w:spacing w:after="0" w:line="240" w:lineRule="auto"/>
        <w:jc w:val="both"/>
        <w:rPr>
          <w:rFonts w:ascii="Times New Roman" w:hAnsi="Times New Roman"/>
          <w:lang w:eastAsia="ar-SA"/>
        </w:rPr>
      </w:pPr>
      <w:r w:rsidRPr="001314C6">
        <w:rPr>
          <w:rFonts w:ascii="Times New Roman" w:hAnsi="Times New Roman"/>
          <w:lang w:eastAsia="ar-SA"/>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41168543" w14:textId="77777777" w:rsidR="004A4878" w:rsidRPr="001314C6" w:rsidRDefault="004A4878" w:rsidP="004A4878">
      <w:pPr>
        <w:numPr>
          <w:ilvl w:val="3"/>
          <w:numId w:val="9"/>
        </w:numPr>
        <w:spacing w:after="0" w:line="240" w:lineRule="auto"/>
        <w:jc w:val="both"/>
        <w:rPr>
          <w:rFonts w:ascii="Times New Roman" w:hAnsi="Times New Roman"/>
          <w:lang w:eastAsia="ar-SA"/>
        </w:rPr>
      </w:pPr>
      <w:r w:rsidRPr="001314C6">
        <w:rPr>
          <w:rFonts w:ascii="Times New Roman" w:hAnsi="Times New Roman"/>
          <w:lang w:eastAsia="ar-SA"/>
        </w:rPr>
        <w:t>nie otwarto jego likwidacji ani nie ogłoszono upadłości.</w:t>
      </w:r>
    </w:p>
    <w:p w14:paraId="18033D46" w14:textId="77777777" w:rsidR="004A4878" w:rsidRPr="001314C6" w:rsidRDefault="004A4878" w:rsidP="004A4878">
      <w:pPr>
        <w:numPr>
          <w:ilvl w:val="3"/>
          <w:numId w:val="9"/>
        </w:numPr>
        <w:spacing w:after="0" w:line="240" w:lineRule="auto"/>
        <w:jc w:val="both"/>
        <w:rPr>
          <w:rFonts w:ascii="Times New Roman" w:hAnsi="Times New Roman"/>
          <w:lang w:eastAsia="ar-SA"/>
        </w:rPr>
      </w:pPr>
      <w:r w:rsidRPr="001314C6">
        <w:rPr>
          <w:rFonts w:ascii="Times New Roman" w:hAnsi="Times New Roman"/>
          <w:lang w:eastAsia="ar-SA"/>
        </w:rPr>
        <w:t>Dokumenty, o których mowa w ust. 1 pkt 1 i pkt 2, powinny być wystawione nie wcześniej niż 6 miesięcy przed upływem terminu składania ofert albo wniosków o dopuszczenie do udziału w postępowaniu. Dokument, o którym mowa w ust. 1 pkt 2, powinien być wystawiony nie wcześniej niż 3 miesiące przed upływem tego terminu.</w:t>
      </w:r>
    </w:p>
    <w:p w14:paraId="4F52696A" w14:textId="54225220" w:rsidR="004A4878" w:rsidRPr="001314C6" w:rsidRDefault="004A4878" w:rsidP="004A4878">
      <w:pPr>
        <w:numPr>
          <w:ilvl w:val="3"/>
          <w:numId w:val="9"/>
        </w:numPr>
        <w:spacing w:after="0" w:line="240" w:lineRule="auto"/>
        <w:jc w:val="both"/>
        <w:rPr>
          <w:rFonts w:ascii="Times New Roman" w:hAnsi="Times New Roman"/>
          <w:lang w:eastAsia="ar-SA"/>
        </w:rPr>
      </w:pPr>
      <w:r w:rsidRPr="001314C6">
        <w:rPr>
          <w:rFonts w:ascii="Times New Roman" w:hAnsi="Times New Roman"/>
          <w:lang w:eastAsia="ar-SA"/>
        </w:rPr>
        <w:t xml:space="preserve">Jeżeli w kraju, w którym Wykonawca ma siedzibę lub miejsce zamieszkania lub miejsce zamieszkania ma osoba, której dokument dotyczy, nie wydaje się dokumentów, o których mowa w ust.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p>
    <w:p w14:paraId="27A2F02F" w14:textId="77777777" w:rsidR="004A4878" w:rsidRPr="001314C6" w:rsidRDefault="004A4878" w:rsidP="004A4878">
      <w:pPr>
        <w:numPr>
          <w:ilvl w:val="3"/>
          <w:numId w:val="9"/>
        </w:numPr>
        <w:spacing w:after="0" w:line="240" w:lineRule="auto"/>
        <w:jc w:val="both"/>
        <w:rPr>
          <w:rFonts w:ascii="Times New Roman" w:hAnsi="Times New Roman"/>
          <w:lang w:eastAsia="ar-SA"/>
        </w:rPr>
      </w:pPr>
      <w:r w:rsidRPr="001314C6">
        <w:rPr>
          <w:rFonts w:ascii="Times New Roman" w:hAnsi="Times New Roman"/>
          <w:lang w:eastAsia="ar-SA"/>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14:paraId="30E50B66" w14:textId="77777777" w:rsidR="004A4878" w:rsidRPr="001314C6" w:rsidRDefault="004A4878" w:rsidP="004A4878">
      <w:pPr>
        <w:spacing w:after="0" w:line="240" w:lineRule="auto"/>
        <w:ind w:left="785"/>
        <w:jc w:val="both"/>
        <w:rPr>
          <w:rFonts w:ascii="Times New Roman" w:hAnsi="Times New Roman"/>
          <w:lang w:eastAsia="ar-SA"/>
        </w:rPr>
      </w:pPr>
    </w:p>
    <w:p w14:paraId="5DF3171A" w14:textId="77777777" w:rsidR="004A4878" w:rsidRPr="001314C6" w:rsidRDefault="004A4878" w:rsidP="00E84898">
      <w:pPr>
        <w:numPr>
          <w:ilvl w:val="1"/>
          <w:numId w:val="43"/>
        </w:numPr>
        <w:spacing w:after="0" w:line="240" w:lineRule="auto"/>
        <w:jc w:val="both"/>
        <w:rPr>
          <w:rFonts w:ascii="Times New Roman" w:hAnsi="Times New Roman"/>
          <w:b/>
          <w:sz w:val="24"/>
          <w:lang w:eastAsia="ar-SA"/>
        </w:rPr>
      </w:pPr>
      <w:r w:rsidRPr="001314C6">
        <w:rPr>
          <w:rFonts w:ascii="Times New Roman" w:hAnsi="Times New Roman"/>
          <w:b/>
          <w:sz w:val="24"/>
          <w:lang w:eastAsia="ar-SA"/>
        </w:rPr>
        <w:t>Postanowienia dotyczące składanych dokumentów</w:t>
      </w:r>
    </w:p>
    <w:p w14:paraId="51CA327C" w14:textId="77777777" w:rsidR="004A4878" w:rsidRPr="001314C6" w:rsidRDefault="004A4878" w:rsidP="00E84898">
      <w:pPr>
        <w:numPr>
          <w:ilvl w:val="2"/>
          <w:numId w:val="43"/>
        </w:numPr>
        <w:spacing w:after="0" w:line="240" w:lineRule="auto"/>
        <w:jc w:val="both"/>
        <w:rPr>
          <w:rFonts w:ascii="Times New Roman" w:hAnsi="Times New Roman"/>
          <w:lang w:eastAsia="ar-SA"/>
        </w:rPr>
      </w:pPr>
      <w:r w:rsidRPr="001314C6">
        <w:rPr>
          <w:rFonts w:ascii="Times New Roman" w:hAnsi="Times New Roman"/>
          <w:lang w:eastAsia="ar-SA"/>
        </w:rPr>
        <w:t>Oferta powinna zawierać wszystkie wymagane dokumenty, oświadczenia i załączniki, o których mowa w pkt 8.1. niniejszej specyfikacji.</w:t>
      </w:r>
    </w:p>
    <w:p w14:paraId="54FFAA6B" w14:textId="77777777" w:rsidR="004A4878" w:rsidRPr="001314C6" w:rsidRDefault="004A4878" w:rsidP="00E84898">
      <w:pPr>
        <w:numPr>
          <w:ilvl w:val="2"/>
          <w:numId w:val="43"/>
        </w:numPr>
        <w:spacing w:after="0" w:line="240" w:lineRule="auto"/>
        <w:jc w:val="both"/>
        <w:rPr>
          <w:rFonts w:ascii="Times New Roman" w:hAnsi="Times New Roman"/>
          <w:lang w:eastAsia="ar-SA"/>
        </w:rPr>
      </w:pPr>
      <w:r w:rsidRPr="001314C6">
        <w:rPr>
          <w:rFonts w:ascii="Times New Roman" w:hAnsi="Times New Roman"/>
          <w:lang w:eastAsia="ar-SA"/>
        </w:rPr>
        <w:t>Oferta oraz wszystkie wymagane załączniki winny być podpisane</w:t>
      </w:r>
      <w:r w:rsidR="00FA308E" w:rsidRPr="001314C6">
        <w:rPr>
          <w:rFonts w:ascii="Times New Roman" w:hAnsi="Times New Roman"/>
          <w:lang w:eastAsia="ar-SA"/>
        </w:rPr>
        <w:t xml:space="preserve"> elektronicznym podpisem kwalifikowanym, elektronicznym podpisem osobistym, lub elektronicznym podpisem zaufanym</w:t>
      </w:r>
      <w:r w:rsidRPr="001314C6">
        <w:rPr>
          <w:rFonts w:ascii="Times New Roman" w:hAnsi="Times New Roman"/>
          <w:lang w:eastAsia="ar-SA"/>
        </w:rPr>
        <w:t xml:space="preserve"> przez </w:t>
      </w:r>
      <w:r w:rsidRPr="001314C6">
        <w:rPr>
          <w:rFonts w:ascii="Times New Roman" w:hAnsi="Times New Roman"/>
          <w:lang w:eastAsia="ar-SA"/>
        </w:rPr>
        <w:lastRenderedPageBreak/>
        <w:t>upoważnionego przedstawiciela, uprawnionego do reprezentowania zgodnie z przedstawionym aktem rejestracyjnym, wymogami ustawowymi oraz przepisami prawa.</w:t>
      </w:r>
    </w:p>
    <w:p w14:paraId="6F39AFDF" w14:textId="77777777" w:rsidR="004A4878" w:rsidRPr="001314C6" w:rsidRDefault="004A4878" w:rsidP="00E84898">
      <w:pPr>
        <w:numPr>
          <w:ilvl w:val="2"/>
          <w:numId w:val="43"/>
        </w:numPr>
        <w:spacing w:after="0" w:line="240" w:lineRule="auto"/>
        <w:jc w:val="both"/>
        <w:rPr>
          <w:rFonts w:ascii="Times New Roman" w:hAnsi="Times New Roman"/>
          <w:lang w:eastAsia="ar-SA"/>
        </w:rPr>
      </w:pPr>
      <w:r w:rsidRPr="001314C6">
        <w:rPr>
          <w:rFonts w:ascii="Times New Roman" w:hAnsi="Times New Roman"/>
          <w:lang w:eastAsia="ar-SA"/>
        </w:rPr>
        <w:t xml:space="preserve">Wykonawców obowiązuje wykorzystanie załączonych wzorów dokumentów – załączników. Wszystkie pola i pozycje tych wzorów winny być wypełnione, </w:t>
      </w:r>
    </w:p>
    <w:p w14:paraId="131CF886" w14:textId="77777777" w:rsidR="004A4878" w:rsidRPr="001314C6" w:rsidRDefault="004A4878" w:rsidP="00E84898">
      <w:pPr>
        <w:numPr>
          <w:ilvl w:val="2"/>
          <w:numId w:val="43"/>
        </w:numPr>
        <w:spacing w:after="0" w:line="240" w:lineRule="auto"/>
        <w:jc w:val="both"/>
        <w:rPr>
          <w:rFonts w:ascii="Times New Roman" w:hAnsi="Times New Roman"/>
          <w:lang w:eastAsia="ar-SA"/>
        </w:rPr>
      </w:pPr>
      <w:r w:rsidRPr="001314C6">
        <w:rPr>
          <w:rFonts w:ascii="Times New Roman" w:hAnsi="Times New Roman"/>
          <w:lang w:eastAsia="ar-SA"/>
        </w:rPr>
        <w:t>a w szczególności muszą zawierać wszystkie wymagane informacje i dane oraz odpowiedzi na wszystkie pytania. Nie dopuszcza się składania alternatywnych co do treści dokumentów.</w:t>
      </w:r>
    </w:p>
    <w:p w14:paraId="5976DF8E" w14:textId="77777777" w:rsidR="004A4878" w:rsidRPr="001314C6" w:rsidRDefault="004A4878" w:rsidP="00E84898">
      <w:pPr>
        <w:numPr>
          <w:ilvl w:val="2"/>
          <w:numId w:val="43"/>
        </w:numPr>
        <w:spacing w:after="0" w:line="240" w:lineRule="auto"/>
        <w:jc w:val="both"/>
        <w:rPr>
          <w:rFonts w:ascii="Times New Roman" w:hAnsi="Times New Roman"/>
          <w:lang w:eastAsia="ar-SA"/>
        </w:rPr>
      </w:pPr>
      <w:r w:rsidRPr="001314C6">
        <w:rPr>
          <w:rFonts w:ascii="Times New Roman" w:hAnsi="Times New Roman"/>
          <w:lang w:eastAsia="ar-SA"/>
        </w:rPr>
        <w:t xml:space="preserve">Wymienione dokumenty </w:t>
      </w:r>
      <w:r w:rsidR="00FA308E" w:rsidRPr="001314C6">
        <w:rPr>
          <w:rFonts w:ascii="Times New Roman" w:hAnsi="Times New Roman"/>
          <w:lang w:eastAsia="ar-SA"/>
        </w:rPr>
        <w:t>muszą</w:t>
      </w:r>
      <w:r w:rsidRPr="001314C6">
        <w:rPr>
          <w:rFonts w:ascii="Times New Roman" w:hAnsi="Times New Roman"/>
          <w:lang w:eastAsia="ar-SA"/>
        </w:rPr>
        <w:t xml:space="preserve"> być złożone w formie </w:t>
      </w:r>
      <w:r w:rsidR="00FA308E" w:rsidRPr="001314C6">
        <w:rPr>
          <w:rFonts w:ascii="Times New Roman" w:hAnsi="Times New Roman"/>
          <w:lang w:eastAsia="ar-SA"/>
        </w:rPr>
        <w:t>elektronicznej poświadczone elektronicznym podpisem kwalifikowanym, elektronicznym podpisem osobistym, lub elektronicznym podpisem zaufanym.</w:t>
      </w:r>
    </w:p>
    <w:p w14:paraId="406B313D" w14:textId="77777777" w:rsidR="004A4878" w:rsidRPr="001314C6" w:rsidRDefault="004A4878" w:rsidP="00E84898">
      <w:pPr>
        <w:numPr>
          <w:ilvl w:val="2"/>
          <w:numId w:val="43"/>
        </w:numPr>
        <w:spacing w:after="0" w:line="240" w:lineRule="auto"/>
        <w:jc w:val="both"/>
        <w:rPr>
          <w:rFonts w:ascii="Times New Roman" w:hAnsi="Times New Roman"/>
          <w:lang w:eastAsia="ar-SA"/>
        </w:rPr>
      </w:pPr>
      <w:r w:rsidRPr="001314C6">
        <w:rPr>
          <w:rFonts w:ascii="Times New Roman" w:hAnsi="Times New Roman"/>
          <w:lang w:eastAsia="ar-SA"/>
        </w:rPr>
        <w:t>Złożenie przez Wykonawcę fałszywych lub stwierdzających nieprawdę dokumentów lub nierzetelnych oświadczeń mających istotne znaczenie dla prowadzonego postępowania spowoduje wykluczenie Wykonawcy z dalszego postępowania.</w:t>
      </w:r>
    </w:p>
    <w:p w14:paraId="6B4CC527" w14:textId="77777777" w:rsidR="004A4878" w:rsidRPr="001314C6" w:rsidRDefault="004A4878" w:rsidP="004A4878">
      <w:pPr>
        <w:spacing w:after="0" w:line="240" w:lineRule="auto"/>
        <w:ind w:left="929"/>
        <w:jc w:val="both"/>
        <w:rPr>
          <w:rFonts w:ascii="Times New Roman" w:hAnsi="Times New Roman"/>
          <w:lang w:eastAsia="ar-SA"/>
        </w:rPr>
      </w:pPr>
    </w:p>
    <w:p w14:paraId="7B345AC2" w14:textId="77777777" w:rsidR="004A4878" w:rsidRPr="001314C6" w:rsidRDefault="004A4878" w:rsidP="00E84898">
      <w:pPr>
        <w:numPr>
          <w:ilvl w:val="1"/>
          <w:numId w:val="43"/>
        </w:numPr>
        <w:spacing w:after="0" w:line="240" w:lineRule="auto"/>
        <w:jc w:val="both"/>
        <w:rPr>
          <w:rFonts w:ascii="Times New Roman" w:hAnsi="Times New Roman"/>
          <w:b/>
          <w:sz w:val="24"/>
          <w:lang w:eastAsia="ar-SA"/>
        </w:rPr>
      </w:pPr>
      <w:r w:rsidRPr="001314C6">
        <w:rPr>
          <w:rFonts w:ascii="Times New Roman" w:hAnsi="Times New Roman"/>
          <w:b/>
          <w:sz w:val="24"/>
          <w:lang w:eastAsia="ar-SA"/>
        </w:rPr>
        <w:t>Postanowienia dotyczące wnoszenia oferty wspólnej przez dwa lub więcej podmiotów gospodarczych (konsorcja/spółki cywilne):</w:t>
      </w:r>
    </w:p>
    <w:p w14:paraId="228AAC67" w14:textId="77777777" w:rsidR="004A4878" w:rsidRPr="001314C6" w:rsidRDefault="004A4878" w:rsidP="004A4878">
      <w:pPr>
        <w:numPr>
          <w:ilvl w:val="2"/>
          <w:numId w:val="15"/>
        </w:numPr>
        <w:spacing w:after="0" w:line="240" w:lineRule="auto"/>
        <w:jc w:val="both"/>
        <w:rPr>
          <w:rFonts w:ascii="Times New Roman" w:hAnsi="Times New Roman"/>
          <w:lang w:eastAsia="ar-SA"/>
        </w:rPr>
      </w:pPr>
      <w:r w:rsidRPr="001314C6">
        <w:rPr>
          <w:rFonts w:ascii="Times New Roman" w:hAnsi="Times New Roman"/>
          <w:lang w:eastAsia="ar-SA"/>
        </w:rPr>
        <w:t>Wykonawcy mogą wspólnie ubiegać się o udzielenie zamówienia (np. w formie konsorcjum, spółki cywilnej lub innego porozumienia regulującego ich współpracę w celu uzyskania zamówienia), w takim przypadku:</w:t>
      </w:r>
    </w:p>
    <w:p w14:paraId="3D04C2DC" w14:textId="77777777" w:rsidR="004A4878" w:rsidRPr="001314C6" w:rsidRDefault="004A4878" w:rsidP="004A4878">
      <w:pPr>
        <w:numPr>
          <w:ilvl w:val="3"/>
          <w:numId w:val="16"/>
        </w:numPr>
        <w:spacing w:after="0" w:line="240" w:lineRule="auto"/>
        <w:jc w:val="both"/>
        <w:rPr>
          <w:rFonts w:ascii="Times New Roman" w:hAnsi="Times New Roman"/>
          <w:lang w:eastAsia="ar-SA"/>
        </w:rPr>
      </w:pPr>
      <w:r w:rsidRPr="001314C6">
        <w:rPr>
          <w:rFonts w:ascii="Times New Roman" w:hAnsi="Times New Roman"/>
          <w:lang w:eastAsia="ar-SA"/>
        </w:rPr>
        <w:t>Wykonawcy ustanawiają pełnomocnika do reprezentowania ich w postępowaniu o udzielenie zamówienia albo reprezentowania w postępowaniu i zawarcia umowy w sprawie zamówienia publicznego.</w:t>
      </w:r>
    </w:p>
    <w:p w14:paraId="7AB44AC9" w14:textId="77777777" w:rsidR="004A4878" w:rsidRPr="001314C6" w:rsidRDefault="004A4878" w:rsidP="004A4878">
      <w:pPr>
        <w:numPr>
          <w:ilvl w:val="3"/>
          <w:numId w:val="16"/>
        </w:numPr>
        <w:spacing w:after="0" w:line="240" w:lineRule="auto"/>
        <w:jc w:val="both"/>
        <w:rPr>
          <w:rFonts w:ascii="Times New Roman" w:hAnsi="Times New Roman"/>
          <w:lang w:eastAsia="ar-SA"/>
        </w:rPr>
      </w:pPr>
      <w:r w:rsidRPr="001314C6">
        <w:rPr>
          <w:rFonts w:ascii="Times New Roman" w:hAnsi="Times New Roman"/>
          <w:lang w:eastAsia="ar-SA"/>
        </w:rPr>
        <w:t>przepisy dotyczące Wykonawcy stosuje się odpowiednio do Wykonawców występujących wspólnie,</w:t>
      </w:r>
    </w:p>
    <w:p w14:paraId="71A5EB31" w14:textId="77777777" w:rsidR="004A4878" w:rsidRPr="001314C6" w:rsidRDefault="004A4878" w:rsidP="004A4878">
      <w:pPr>
        <w:numPr>
          <w:ilvl w:val="3"/>
          <w:numId w:val="16"/>
        </w:numPr>
        <w:spacing w:after="0" w:line="240" w:lineRule="auto"/>
        <w:jc w:val="both"/>
        <w:rPr>
          <w:rFonts w:ascii="Times New Roman" w:hAnsi="Times New Roman"/>
          <w:lang w:eastAsia="ar-SA"/>
        </w:rPr>
      </w:pPr>
      <w:r w:rsidRPr="001314C6">
        <w:rPr>
          <w:rFonts w:ascii="Times New Roman" w:hAnsi="Times New Roman"/>
          <w:lang w:eastAsia="ar-SA"/>
        </w:rPr>
        <w:t>jeżeli oferta Wykonawców występujących wspólnie, zostanie wybrana, Zamawiający będzie żądać przed zawarciem umowy w sprawie zamówienia publicznego umowy regulującej współpracę tych Wykonawców.</w:t>
      </w:r>
    </w:p>
    <w:p w14:paraId="053C9F7B" w14:textId="77777777" w:rsidR="004A4878" w:rsidRPr="001314C6" w:rsidRDefault="004A4878" w:rsidP="004A4878">
      <w:pPr>
        <w:numPr>
          <w:ilvl w:val="3"/>
          <w:numId w:val="16"/>
        </w:numPr>
        <w:spacing w:after="0" w:line="240" w:lineRule="auto"/>
        <w:jc w:val="both"/>
        <w:rPr>
          <w:rFonts w:ascii="Times New Roman" w:hAnsi="Times New Roman"/>
          <w:lang w:eastAsia="ar-SA"/>
        </w:rPr>
      </w:pPr>
      <w:r w:rsidRPr="001314C6">
        <w:rPr>
          <w:rFonts w:ascii="Times New Roman" w:hAnsi="Times New Roman"/>
          <w:lang w:eastAsia="ar-SA"/>
        </w:rPr>
        <w:t xml:space="preserve">w odniesieniu do wymagań postawionych przez Zamawiającego, każdy z Wykonawców występujących wspólnie, oddzielnie musi udokumentować, że nie podlega wykluczeniu na podstawie art. </w:t>
      </w:r>
      <w:r w:rsidR="004B627C" w:rsidRPr="001314C6">
        <w:rPr>
          <w:rFonts w:ascii="Times New Roman" w:hAnsi="Times New Roman"/>
          <w:lang w:eastAsia="ar-SA"/>
        </w:rPr>
        <w:t>108 i 109</w:t>
      </w:r>
      <w:r w:rsidRPr="001314C6">
        <w:rPr>
          <w:rFonts w:ascii="Times New Roman" w:hAnsi="Times New Roman"/>
          <w:lang w:eastAsia="ar-SA"/>
        </w:rPr>
        <w:t xml:space="preserve"> ustawy Prawo zamówień publicznych</w:t>
      </w:r>
      <w:r w:rsidR="004B627C" w:rsidRPr="001314C6">
        <w:rPr>
          <w:rFonts w:ascii="Times New Roman" w:hAnsi="Times New Roman"/>
          <w:lang w:eastAsia="ar-SA"/>
        </w:rPr>
        <w:t xml:space="preserve"> wymienionych w punkcie 7.3 niniejszej SWZ</w:t>
      </w:r>
      <w:r w:rsidR="00E5737F" w:rsidRPr="001314C6">
        <w:rPr>
          <w:rFonts w:ascii="Times New Roman" w:hAnsi="Times New Roman"/>
          <w:lang w:eastAsia="ar-SA"/>
        </w:rPr>
        <w:t>.</w:t>
      </w:r>
    </w:p>
    <w:p w14:paraId="01BEDBB9" w14:textId="77777777" w:rsidR="004A4878" w:rsidRPr="001314C6" w:rsidRDefault="004A4878" w:rsidP="004A4878">
      <w:pPr>
        <w:numPr>
          <w:ilvl w:val="3"/>
          <w:numId w:val="16"/>
        </w:numPr>
        <w:spacing w:after="0" w:line="240" w:lineRule="auto"/>
        <w:jc w:val="both"/>
        <w:rPr>
          <w:rFonts w:ascii="Times New Roman" w:hAnsi="Times New Roman"/>
          <w:lang w:eastAsia="ar-SA"/>
        </w:rPr>
      </w:pPr>
      <w:r w:rsidRPr="001314C6">
        <w:rPr>
          <w:rFonts w:ascii="Times New Roman" w:hAnsi="Times New Roman"/>
          <w:lang w:eastAsia="ar-SA"/>
        </w:rPr>
        <w:t>oferta musi być podpisana w taki sposób, by prawnie zobowiązywała wszystkich Wykonawców występujących wspólnie.</w:t>
      </w:r>
    </w:p>
    <w:p w14:paraId="11FFF7DD" w14:textId="77777777" w:rsidR="004A4878" w:rsidRPr="001314C6" w:rsidRDefault="004A4878" w:rsidP="004A4878">
      <w:pPr>
        <w:numPr>
          <w:ilvl w:val="2"/>
          <w:numId w:val="15"/>
        </w:numPr>
        <w:spacing w:after="0" w:line="240" w:lineRule="auto"/>
        <w:jc w:val="both"/>
        <w:rPr>
          <w:rFonts w:ascii="Times New Roman" w:hAnsi="Times New Roman"/>
          <w:lang w:eastAsia="ar-SA"/>
        </w:rPr>
      </w:pPr>
      <w:r w:rsidRPr="001314C6">
        <w:rPr>
          <w:rFonts w:ascii="Times New Roman" w:hAnsi="Times New Roman"/>
          <w:lang w:eastAsia="ar-SA"/>
        </w:rPr>
        <w:t xml:space="preserve">Wykonawcy ustanawiają pełnomocnika do reprezentowania ich w postępowaniu o udzielenie zamówienia lub do reprezentowania w postępowaniu i zawarcia umowy, a </w:t>
      </w:r>
      <w:r w:rsidRPr="001314C6">
        <w:rPr>
          <w:rFonts w:ascii="Times New Roman" w:hAnsi="Times New Roman"/>
          <w:b/>
          <w:lang w:eastAsia="ar-SA"/>
        </w:rPr>
        <w:t>pełnomocnictwo/upoważnienie</w:t>
      </w:r>
      <w:r w:rsidRPr="001314C6">
        <w:rPr>
          <w:rFonts w:ascii="Times New Roman" w:hAnsi="Times New Roman"/>
          <w:lang w:eastAsia="ar-SA"/>
        </w:rPr>
        <w:t xml:space="preserve"> do pełnienia takiej funkcji – wystawione zgodnie z wymogami ustawowymi, </w:t>
      </w:r>
      <w:r w:rsidR="004B627C" w:rsidRPr="001314C6">
        <w:rPr>
          <w:rFonts w:ascii="Times New Roman" w:hAnsi="Times New Roman"/>
          <w:lang w:eastAsia="ar-SA"/>
        </w:rPr>
        <w:t>oprawione elektronicznym podpisem zaufanym, elektronicznym podpisem osobistym, lub elektronicznym podpisem kwalifikowanym</w:t>
      </w:r>
      <w:r w:rsidRPr="001314C6">
        <w:rPr>
          <w:rFonts w:ascii="Times New Roman" w:hAnsi="Times New Roman"/>
          <w:lang w:eastAsia="ar-SA"/>
        </w:rPr>
        <w:t xml:space="preserve"> przez prawnie upoważnionych przedstawicieli każdego z partnerów – winno być dołączone do oferty.</w:t>
      </w:r>
    </w:p>
    <w:p w14:paraId="23D4A0D9" w14:textId="77777777" w:rsidR="004A4878" w:rsidRPr="001314C6" w:rsidRDefault="004A4878" w:rsidP="004A4878">
      <w:pPr>
        <w:numPr>
          <w:ilvl w:val="2"/>
          <w:numId w:val="15"/>
        </w:numPr>
        <w:spacing w:after="0" w:line="240" w:lineRule="auto"/>
        <w:jc w:val="both"/>
        <w:rPr>
          <w:rFonts w:ascii="Times New Roman" w:hAnsi="Times New Roman"/>
          <w:lang w:eastAsia="ar-SA"/>
        </w:rPr>
      </w:pPr>
      <w:r w:rsidRPr="001314C6">
        <w:rPr>
          <w:rFonts w:ascii="Times New Roman" w:hAnsi="Times New Roman"/>
          <w:lang w:eastAsia="ar-SA"/>
        </w:rPr>
        <w:t>Oferta winna być podpisana przez każdego partnera lub ustanowionego pełnomocnika.</w:t>
      </w:r>
    </w:p>
    <w:p w14:paraId="2F2B5ADB" w14:textId="77777777" w:rsidR="004A4878" w:rsidRPr="001314C6" w:rsidRDefault="004A4878" w:rsidP="004A4878">
      <w:pPr>
        <w:numPr>
          <w:ilvl w:val="2"/>
          <w:numId w:val="15"/>
        </w:numPr>
        <w:spacing w:after="0" w:line="240" w:lineRule="auto"/>
        <w:jc w:val="both"/>
        <w:rPr>
          <w:rFonts w:ascii="Times New Roman" w:hAnsi="Times New Roman"/>
          <w:lang w:eastAsia="ar-SA"/>
        </w:rPr>
      </w:pPr>
      <w:r w:rsidRPr="001314C6">
        <w:rPr>
          <w:rFonts w:ascii="Times New Roman" w:hAnsi="Times New Roman"/>
          <w:lang w:eastAsia="ar-SA"/>
        </w:rPr>
        <w:t>Ustanowiony pełnomocnik winien być upoważniony do zaciągania zobowiązań i płatności w imieniu każdego partnera, na rzecz każdego z partnerów oraz do wyłącznego występowania w realizacji kontraktu.</w:t>
      </w:r>
    </w:p>
    <w:p w14:paraId="2D495BFA" w14:textId="77777777" w:rsidR="004A4878" w:rsidRPr="001314C6" w:rsidRDefault="004B627C" w:rsidP="004A4878">
      <w:pPr>
        <w:spacing w:after="0" w:line="240" w:lineRule="auto"/>
        <w:ind w:left="1145"/>
        <w:jc w:val="both"/>
        <w:rPr>
          <w:rFonts w:ascii="Times New Roman" w:hAnsi="Times New Roman"/>
          <w:sz w:val="24"/>
          <w:highlight w:val="darkGreen"/>
          <w:lang w:eastAsia="ar-SA"/>
        </w:rPr>
      </w:pPr>
      <w:r w:rsidRPr="001314C6">
        <w:rPr>
          <w:rFonts w:ascii="Times New Roman" w:hAnsi="Times New Roman"/>
          <w:bCs/>
          <w:iCs/>
        </w:rPr>
        <w:t>Wszystkie podpisy elektroniczne winny zostać złożone przy pomocy programu wskazanego przez dostawcę usługi zaufania wystawiającego certyfikat podpisu kwalifikowanego, osobistego lub zaufanego</w:t>
      </w:r>
    </w:p>
    <w:p w14:paraId="725A462E" w14:textId="77777777" w:rsidR="004A4878" w:rsidRPr="001314C6" w:rsidRDefault="004A4878" w:rsidP="004A4878">
      <w:pPr>
        <w:pStyle w:val="Tytu"/>
        <w:numPr>
          <w:ilvl w:val="0"/>
          <w:numId w:val="15"/>
        </w:numPr>
        <w:spacing w:after="0"/>
        <w:rPr>
          <w:b/>
          <w:spacing w:val="0"/>
          <w:sz w:val="28"/>
          <w:szCs w:val="28"/>
          <w:lang w:eastAsia="ar-SA"/>
        </w:rPr>
      </w:pPr>
      <w:bookmarkStart w:id="15" w:name="_Toc36722796"/>
      <w:r w:rsidRPr="001314C6">
        <w:rPr>
          <w:b/>
          <w:spacing w:val="0"/>
          <w:sz w:val="28"/>
          <w:szCs w:val="28"/>
          <w:lang w:eastAsia="ar-SA"/>
        </w:rPr>
        <w:t>Informacje o sposobie porozumiewania się Zamawiającego z Wykonawcami oraz przekazywania oświadczeń i dokumentów.</w:t>
      </w:r>
      <w:bookmarkEnd w:id="15"/>
    </w:p>
    <w:p w14:paraId="0C43540A" w14:textId="77777777" w:rsidR="00B83DC0" w:rsidRPr="001314C6" w:rsidRDefault="00B83DC0" w:rsidP="00B83DC0">
      <w:pPr>
        <w:pStyle w:val="Tekstpodstawowy2"/>
        <w:spacing w:before="0"/>
        <w:ind w:left="540" w:hanging="540"/>
        <w:rPr>
          <w:b w:val="0"/>
          <w:iCs/>
          <w:sz w:val="22"/>
          <w:szCs w:val="22"/>
        </w:rPr>
      </w:pPr>
      <w:r w:rsidRPr="001314C6">
        <w:rPr>
          <w:b w:val="0"/>
          <w:iCs/>
          <w:sz w:val="22"/>
          <w:szCs w:val="22"/>
        </w:rPr>
        <w:t>9.1.</w:t>
      </w:r>
      <w:r w:rsidRPr="001314C6">
        <w:rPr>
          <w:iCs/>
          <w:sz w:val="22"/>
          <w:szCs w:val="22"/>
        </w:rPr>
        <w:tab/>
      </w:r>
      <w:r w:rsidRPr="001314C6">
        <w:rPr>
          <w:b w:val="0"/>
          <w:iCs/>
          <w:sz w:val="22"/>
          <w:szCs w:val="22"/>
        </w:rPr>
        <w:t xml:space="preserve">Zamawiający wyznacza Pana Piotra </w:t>
      </w:r>
      <w:proofErr w:type="spellStart"/>
      <w:r w:rsidRPr="001314C6">
        <w:rPr>
          <w:b w:val="0"/>
          <w:iCs/>
          <w:sz w:val="22"/>
          <w:szCs w:val="22"/>
        </w:rPr>
        <w:t>Pietruszkiewicza</w:t>
      </w:r>
      <w:proofErr w:type="spellEnd"/>
      <w:r w:rsidRPr="001314C6">
        <w:rPr>
          <w:b w:val="0"/>
          <w:bCs w:val="0"/>
          <w:iCs/>
          <w:sz w:val="22"/>
          <w:szCs w:val="22"/>
        </w:rPr>
        <w:t xml:space="preserve"> e-mail: </w:t>
      </w:r>
      <w:r w:rsidRPr="001314C6">
        <w:rPr>
          <w:b w:val="0"/>
          <w:iCs/>
          <w:sz w:val="22"/>
          <w:szCs w:val="22"/>
        </w:rPr>
        <w:t xml:space="preserve">d.wolyniec@ugpunsk.pl </w:t>
      </w:r>
      <w:r w:rsidRPr="001314C6">
        <w:rPr>
          <w:b w:val="0"/>
          <w:bCs w:val="0"/>
          <w:iCs/>
          <w:sz w:val="22"/>
          <w:szCs w:val="22"/>
        </w:rPr>
        <w:t>- do kontaktowania się z Wykonawcami.</w:t>
      </w:r>
    </w:p>
    <w:p w14:paraId="267533ED" w14:textId="77777777" w:rsidR="00405420" w:rsidRPr="001314C6" w:rsidRDefault="00B83DC0" w:rsidP="00F87F6E">
      <w:pPr>
        <w:pStyle w:val="Tekstpodstawowy2"/>
        <w:spacing w:before="0"/>
        <w:ind w:left="709" w:hanging="709"/>
        <w:rPr>
          <w:b w:val="0"/>
          <w:bCs w:val="0"/>
          <w:sz w:val="22"/>
          <w:szCs w:val="22"/>
        </w:rPr>
      </w:pPr>
      <w:r w:rsidRPr="001314C6">
        <w:rPr>
          <w:b w:val="0"/>
          <w:sz w:val="22"/>
          <w:szCs w:val="22"/>
        </w:rPr>
        <w:t xml:space="preserve">9.2.  </w:t>
      </w:r>
      <w:r w:rsidRPr="001314C6">
        <w:rPr>
          <w:b w:val="0"/>
          <w:bCs w:val="0"/>
          <w:iCs/>
          <w:sz w:val="22"/>
          <w:szCs w:val="22"/>
        </w:rPr>
        <w:t>Komunikacja pomiędzy Zamawiającym a Wykonawcami w szczególności składanie oświadczeń,          wniosków, zawiadomień oraz przekazywanie informacji odbywa się elektronicznie.</w:t>
      </w:r>
      <w:r w:rsidRPr="001314C6">
        <w:rPr>
          <w:b w:val="0"/>
          <w:bCs w:val="0"/>
          <w:sz w:val="22"/>
          <w:szCs w:val="22"/>
        </w:rPr>
        <w:t xml:space="preserve"> </w:t>
      </w:r>
    </w:p>
    <w:p w14:paraId="1694B26D" w14:textId="7955E169" w:rsidR="00756665" w:rsidRPr="001314C6" w:rsidRDefault="00B83DC0" w:rsidP="00F87F6E">
      <w:pPr>
        <w:pStyle w:val="Tekstpodstawowy2"/>
        <w:spacing w:before="0"/>
        <w:ind w:left="709" w:hanging="709"/>
        <w:rPr>
          <w:b w:val="0"/>
          <w:bCs w:val="0"/>
          <w:iCs/>
          <w:sz w:val="22"/>
          <w:szCs w:val="22"/>
        </w:rPr>
      </w:pPr>
      <w:r w:rsidRPr="001314C6">
        <w:rPr>
          <w:b w:val="0"/>
          <w:bCs w:val="0"/>
          <w:sz w:val="22"/>
          <w:szCs w:val="22"/>
        </w:rPr>
        <w:t xml:space="preserve">Postępowanie prowadzone jest w języku polskim przy użyciu środków komunikacji elektronicznej za pośrednictwem </w:t>
      </w:r>
      <w:proofErr w:type="spellStart"/>
      <w:r w:rsidRPr="001314C6">
        <w:rPr>
          <w:b w:val="0"/>
          <w:bCs w:val="0"/>
          <w:iCs/>
          <w:sz w:val="22"/>
          <w:szCs w:val="22"/>
        </w:rPr>
        <w:t>miniPortalu</w:t>
      </w:r>
      <w:proofErr w:type="spellEnd"/>
      <w:r w:rsidRPr="001314C6">
        <w:rPr>
          <w:b w:val="0"/>
          <w:bCs w:val="0"/>
          <w:iCs/>
          <w:sz w:val="22"/>
          <w:szCs w:val="22"/>
        </w:rPr>
        <w:t xml:space="preserve"> znajdującego się pod adresem: </w:t>
      </w:r>
      <w:r w:rsidRPr="001314C6">
        <w:rPr>
          <w:b w:val="0"/>
          <w:sz w:val="22"/>
          <w:szCs w:val="22"/>
        </w:rPr>
        <w:t>https://miniportal.uzp.gov.pl/</w:t>
      </w:r>
      <w:r w:rsidRPr="001314C6">
        <w:rPr>
          <w:b w:val="0"/>
          <w:bCs w:val="0"/>
          <w:iCs/>
          <w:sz w:val="22"/>
          <w:szCs w:val="22"/>
        </w:rPr>
        <w:t xml:space="preserve"> </w:t>
      </w:r>
    </w:p>
    <w:p w14:paraId="04E9DE59" w14:textId="72BB3DA6" w:rsidR="00D346E8" w:rsidRPr="001314C6" w:rsidRDefault="00B83DC0" w:rsidP="00756665">
      <w:pPr>
        <w:pStyle w:val="Tekstpodstawowy2"/>
        <w:spacing w:before="0"/>
        <w:ind w:left="709" w:hanging="169"/>
        <w:rPr>
          <w:b w:val="0"/>
          <w:bCs w:val="0"/>
          <w:sz w:val="22"/>
          <w:szCs w:val="22"/>
          <w:lang w:val="en-GB"/>
        </w:rPr>
      </w:pPr>
      <w:proofErr w:type="spellStart"/>
      <w:r w:rsidRPr="001314C6">
        <w:rPr>
          <w:b w:val="0"/>
          <w:bCs w:val="0"/>
          <w:sz w:val="22"/>
          <w:szCs w:val="22"/>
          <w:lang w:val="en-GB"/>
        </w:rPr>
        <w:t>ePUAPu</w:t>
      </w:r>
      <w:proofErr w:type="spellEnd"/>
      <w:r w:rsidRPr="001314C6">
        <w:rPr>
          <w:b w:val="0"/>
          <w:bCs w:val="0"/>
          <w:sz w:val="22"/>
          <w:szCs w:val="22"/>
          <w:lang w:val="en-GB"/>
        </w:rPr>
        <w:t>: epuap.gov.pl/</w:t>
      </w:r>
      <w:proofErr w:type="spellStart"/>
      <w:r w:rsidRPr="001314C6">
        <w:rPr>
          <w:b w:val="0"/>
          <w:bCs w:val="0"/>
          <w:sz w:val="22"/>
          <w:szCs w:val="22"/>
          <w:lang w:val="en-GB"/>
        </w:rPr>
        <w:t>wps</w:t>
      </w:r>
      <w:proofErr w:type="spellEnd"/>
      <w:r w:rsidRPr="001314C6">
        <w:rPr>
          <w:b w:val="0"/>
          <w:bCs w:val="0"/>
          <w:sz w:val="22"/>
          <w:szCs w:val="22"/>
          <w:lang w:val="en-GB"/>
        </w:rPr>
        <w:t>/portal</w:t>
      </w:r>
      <w:r w:rsidR="00756665" w:rsidRPr="001314C6">
        <w:rPr>
          <w:b w:val="0"/>
          <w:bCs w:val="0"/>
          <w:sz w:val="22"/>
          <w:szCs w:val="22"/>
          <w:lang w:val="en-GB"/>
        </w:rPr>
        <w:t xml:space="preserve"> </w:t>
      </w:r>
    </w:p>
    <w:p w14:paraId="262B4601" w14:textId="65296A9B" w:rsidR="001314C6" w:rsidRPr="001314C6" w:rsidRDefault="001314C6" w:rsidP="001314C6">
      <w:pPr>
        <w:pStyle w:val="Tekstpodstawowy2"/>
        <w:spacing w:before="0"/>
        <w:ind w:left="709" w:hanging="169"/>
        <w:rPr>
          <w:rFonts w:cs="Arial"/>
          <w:b w:val="0"/>
          <w:sz w:val="22"/>
          <w:szCs w:val="22"/>
        </w:rPr>
      </w:pPr>
      <w:r w:rsidRPr="001314C6">
        <w:rPr>
          <w:b w:val="0"/>
          <w:bCs w:val="0"/>
          <w:sz w:val="22"/>
          <w:szCs w:val="22"/>
        </w:rPr>
        <w:t>(</w:t>
      </w:r>
      <w:r w:rsidRPr="001314C6">
        <w:rPr>
          <w:rFonts w:cs="Arial"/>
          <w:b w:val="0"/>
          <w:sz w:val="22"/>
          <w:szCs w:val="22"/>
        </w:rPr>
        <w:t>w wyszukiwarce podmiotu należy wpisać „Urząd Gminy w Puńsku”),</w:t>
      </w:r>
    </w:p>
    <w:p w14:paraId="77662F23" w14:textId="77777777" w:rsidR="001314C6" w:rsidRPr="001314C6" w:rsidRDefault="001314C6" w:rsidP="00756665">
      <w:pPr>
        <w:pStyle w:val="Tekstpodstawowy2"/>
        <w:spacing w:before="0"/>
        <w:ind w:left="709" w:hanging="169"/>
        <w:rPr>
          <w:b w:val="0"/>
          <w:bCs w:val="0"/>
          <w:sz w:val="22"/>
          <w:szCs w:val="22"/>
        </w:rPr>
      </w:pPr>
    </w:p>
    <w:p w14:paraId="4BACD59D" w14:textId="00EB98C6" w:rsidR="00756665" w:rsidRPr="001314C6" w:rsidRDefault="00756665" w:rsidP="00756665">
      <w:pPr>
        <w:pStyle w:val="Tekstpodstawowy2"/>
        <w:spacing w:before="0"/>
        <w:ind w:left="709" w:hanging="169"/>
        <w:rPr>
          <w:b w:val="0"/>
          <w:bCs w:val="0"/>
          <w:sz w:val="22"/>
          <w:szCs w:val="22"/>
        </w:rPr>
      </w:pPr>
      <w:r w:rsidRPr="001314C6">
        <w:rPr>
          <w:b w:val="0"/>
          <w:bCs w:val="0"/>
          <w:sz w:val="22"/>
          <w:szCs w:val="22"/>
        </w:rPr>
        <w:lastRenderedPageBreak/>
        <w:t xml:space="preserve">elektroniczna skrzynka podawcza </w:t>
      </w:r>
      <w:proofErr w:type="spellStart"/>
      <w:r w:rsidRPr="001314C6">
        <w:rPr>
          <w:b w:val="0"/>
          <w:bCs w:val="0"/>
          <w:sz w:val="22"/>
          <w:szCs w:val="22"/>
        </w:rPr>
        <w:t>ePUAP</w:t>
      </w:r>
      <w:proofErr w:type="spellEnd"/>
      <w:r w:rsidRPr="001314C6">
        <w:rPr>
          <w:b w:val="0"/>
          <w:bCs w:val="0"/>
          <w:sz w:val="22"/>
          <w:szCs w:val="22"/>
        </w:rPr>
        <w:t xml:space="preserve">: </w:t>
      </w:r>
      <w:r w:rsidRPr="001314C6">
        <w:rPr>
          <w:bCs w:val="0"/>
          <w:sz w:val="22"/>
          <w:szCs w:val="22"/>
        </w:rPr>
        <w:t>/2009042/</w:t>
      </w:r>
      <w:proofErr w:type="spellStart"/>
      <w:r w:rsidRPr="001314C6">
        <w:rPr>
          <w:bCs w:val="0"/>
          <w:sz w:val="22"/>
          <w:szCs w:val="22"/>
        </w:rPr>
        <w:t>SkrytakaESP</w:t>
      </w:r>
      <w:proofErr w:type="spellEnd"/>
      <w:r w:rsidRPr="001314C6">
        <w:rPr>
          <w:b w:val="0"/>
          <w:bCs w:val="0"/>
          <w:sz w:val="22"/>
          <w:szCs w:val="22"/>
        </w:rPr>
        <w:t xml:space="preserve"> </w:t>
      </w:r>
      <w:r w:rsidR="00B83DC0" w:rsidRPr="001314C6">
        <w:rPr>
          <w:b w:val="0"/>
          <w:bCs w:val="0"/>
          <w:sz w:val="22"/>
          <w:szCs w:val="22"/>
        </w:rPr>
        <w:t xml:space="preserve"> </w:t>
      </w:r>
      <w:r w:rsidR="001314C6" w:rsidRPr="001314C6">
        <w:rPr>
          <w:b w:val="0"/>
          <w:bCs w:val="0"/>
          <w:sz w:val="22"/>
          <w:szCs w:val="22"/>
        </w:rPr>
        <w:t>,</w:t>
      </w:r>
    </w:p>
    <w:p w14:paraId="0DFBCAE5" w14:textId="515E3FE9" w:rsidR="00B83DC0" w:rsidRPr="001314C6" w:rsidRDefault="00B83DC0" w:rsidP="00756665">
      <w:pPr>
        <w:pStyle w:val="Tekstpodstawowy2"/>
        <w:spacing w:before="0"/>
        <w:ind w:left="709" w:hanging="169"/>
        <w:rPr>
          <w:b w:val="0"/>
          <w:sz w:val="22"/>
          <w:szCs w:val="22"/>
        </w:rPr>
      </w:pPr>
      <w:r w:rsidRPr="001314C6">
        <w:rPr>
          <w:b w:val="0"/>
          <w:bCs w:val="0"/>
          <w:sz w:val="22"/>
          <w:szCs w:val="22"/>
        </w:rPr>
        <w:t>a także poczty elektronicznej: d.wolyniec@ugpunsk.pl</w:t>
      </w:r>
    </w:p>
    <w:p w14:paraId="0FA35CB4" w14:textId="77777777" w:rsidR="00B83DC0" w:rsidRPr="001314C6" w:rsidRDefault="00B83DC0" w:rsidP="00B83DC0">
      <w:pPr>
        <w:pStyle w:val="Akapitzlist"/>
        <w:spacing w:after="0"/>
        <w:ind w:left="540"/>
        <w:jc w:val="both"/>
        <w:rPr>
          <w:rFonts w:ascii="Times New Roman" w:hAnsi="Times New Roman"/>
          <w:shd w:val="clear" w:color="auto" w:fill="FFFFFF"/>
        </w:rPr>
      </w:pPr>
      <w:r w:rsidRPr="001314C6">
        <w:rPr>
          <w:rFonts w:ascii="Times New Roman" w:hAnsi="Times New Roman"/>
          <w:bCs/>
        </w:rPr>
        <w:t xml:space="preserve">We wszelkiej korespondencji związanej z niniejszym postępowaniem Zamawiający i Wykonawcy posługują się Identyfikatorem postępowania: </w:t>
      </w:r>
      <w:r w:rsidRPr="001314C6">
        <w:rPr>
          <w:rFonts w:ascii="Times New Roman" w:hAnsi="Times New Roman"/>
          <w:b/>
        </w:rPr>
        <w:t>ZP.271.1.2021</w:t>
      </w:r>
    </w:p>
    <w:p w14:paraId="092830FF" w14:textId="77777777" w:rsidR="00B83DC0" w:rsidRPr="001314C6" w:rsidRDefault="00B83DC0" w:rsidP="00B83DC0">
      <w:pPr>
        <w:pStyle w:val="Akapitzlist"/>
        <w:spacing w:after="0"/>
        <w:ind w:left="540"/>
        <w:jc w:val="both"/>
        <w:rPr>
          <w:rFonts w:ascii="Times New Roman" w:hAnsi="Times New Roman"/>
          <w:bCs/>
        </w:rPr>
      </w:pPr>
      <w:r w:rsidRPr="001314C6">
        <w:rPr>
          <w:rFonts w:ascii="Times New Roman" w:hAnsi="Times New Roman"/>
          <w:bCs/>
        </w:rPr>
        <w:t xml:space="preserve">Wykonawca powinien zapoznać się z aktualnymi wytycznymi technicznymi zawartymi w Regulaminach i warunkach korzystania z </w:t>
      </w:r>
      <w:proofErr w:type="spellStart"/>
      <w:r w:rsidRPr="001314C6">
        <w:rPr>
          <w:rFonts w:ascii="Times New Roman" w:hAnsi="Times New Roman"/>
          <w:bCs/>
        </w:rPr>
        <w:t>miniPortalu</w:t>
      </w:r>
      <w:proofErr w:type="spellEnd"/>
      <w:r w:rsidRPr="001314C6">
        <w:rPr>
          <w:rFonts w:ascii="Times New Roman" w:hAnsi="Times New Roman"/>
          <w:bCs/>
        </w:rPr>
        <w:t xml:space="preserve"> i </w:t>
      </w:r>
      <w:proofErr w:type="spellStart"/>
      <w:r w:rsidRPr="001314C6">
        <w:rPr>
          <w:rFonts w:ascii="Times New Roman" w:hAnsi="Times New Roman"/>
          <w:bCs/>
        </w:rPr>
        <w:t>ePUAP</w:t>
      </w:r>
      <w:proofErr w:type="spellEnd"/>
      <w:r w:rsidRPr="001314C6">
        <w:rPr>
          <w:rFonts w:ascii="Times New Roman" w:hAnsi="Times New Roman"/>
          <w:bCs/>
        </w:rPr>
        <w:t>.</w:t>
      </w:r>
    </w:p>
    <w:p w14:paraId="65EC64AD" w14:textId="77777777" w:rsidR="00B83DC0" w:rsidRPr="001314C6" w:rsidRDefault="00B83DC0" w:rsidP="00F87F6E">
      <w:pPr>
        <w:spacing w:after="0"/>
        <w:ind w:left="709" w:hanging="709"/>
        <w:jc w:val="both"/>
        <w:rPr>
          <w:rFonts w:ascii="Times New Roman" w:hAnsi="Times New Roman"/>
          <w:bCs/>
        </w:rPr>
      </w:pPr>
      <w:r w:rsidRPr="001314C6">
        <w:rPr>
          <w:rFonts w:ascii="Times New Roman" w:hAnsi="Times New Roman"/>
          <w:bCs/>
        </w:rPr>
        <w:t>9.3.</w:t>
      </w:r>
      <w:r w:rsidRPr="001314C6">
        <w:rPr>
          <w:rFonts w:ascii="Times New Roman" w:hAnsi="Times New Roman"/>
          <w:bCs/>
        </w:rPr>
        <w:tab/>
        <w:t xml:space="preserve">Wykonawca zamierzający wziąć udział w postępowaniu o udzielenie zamówienia publicznego, musi </w:t>
      </w:r>
      <w:r w:rsidR="00F87F6E" w:rsidRPr="001314C6">
        <w:rPr>
          <w:rFonts w:ascii="Times New Roman" w:hAnsi="Times New Roman"/>
          <w:bCs/>
        </w:rPr>
        <w:t xml:space="preserve">  </w:t>
      </w:r>
      <w:r w:rsidRPr="001314C6">
        <w:rPr>
          <w:rFonts w:ascii="Times New Roman" w:hAnsi="Times New Roman"/>
          <w:bCs/>
        </w:rPr>
        <w:t xml:space="preserve">posiadać konto na </w:t>
      </w:r>
      <w:proofErr w:type="spellStart"/>
      <w:r w:rsidRPr="001314C6">
        <w:rPr>
          <w:rFonts w:ascii="Times New Roman" w:hAnsi="Times New Roman"/>
          <w:bCs/>
        </w:rPr>
        <w:t>ePUAP</w:t>
      </w:r>
      <w:proofErr w:type="spellEnd"/>
      <w:r w:rsidRPr="001314C6">
        <w:rPr>
          <w:rFonts w:ascii="Times New Roman" w:hAnsi="Times New Roman"/>
          <w:bCs/>
        </w:rPr>
        <w:t xml:space="preserve">. Wykonawca posiadający konto na </w:t>
      </w:r>
      <w:proofErr w:type="spellStart"/>
      <w:r w:rsidRPr="001314C6">
        <w:rPr>
          <w:rFonts w:ascii="Times New Roman" w:hAnsi="Times New Roman"/>
          <w:bCs/>
        </w:rPr>
        <w:t>ePUAP</w:t>
      </w:r>
      <w:proofErr w:type="spellEnd"/>
      <w:r w:rsidRPr="001314C6">
        <w:rPr>
          <w:rFonts w:ascii="Times New Roman" w:hAnsi="Times New Roman"/>
          <w:bCs/>
        </w:rPr>
        <w:t xml:space="preserve"> ma dostęp do formularzy: złożenia, zmiany, wycofania oferty lub wniosku oraz do formularza do komunikacji.</w:t>
      </w:r>
    </w:p>
    <w:p w14:paraId="38DF29F9" w14:textId="77777777" w:rsidR="00B83DC0" w:rsidRPr="001314C6" w:rsidRDefault="00B83DC0" w:rsidP="00F87F6E">
      <w:pPr>
        <w:spacing w:after="0"/>
        <w:ind w:left="709" w:hanging="709"/>
        <w:jc w:val="both"/>
        <w:rPr>
          <w:rFonts w:ascii="Times New Roman" w:hAnsi="Times New Roman"/>
          <w:bCs/>
        </w:rPr>
      </w:pPr>
      <w:r w:rsidRPr="001314C6">
        <w:rPr>
          <w:rFonts w:ascii="Times New Roman" w:hAnsi="Times New Roman"/>
          <w:bCs/>
        </w:rPr>
        <w:t>9.4.</w:t>
      </w:r>
      <w:r w:rsidRPr="001314C6">
        <w:rPr>
          <w:rFonts w:ascii="Times New Roman" w:hAnsi="Times New Roman"/>
          <w:bCs/>
        </w:rPr>
        <w:tab/>
        <w:t xml:space="preserve">Wymagania techniczne i organizacyjne wysyłania i odbierania dokumentów elektronicznych, elektronicznych kopii dokumentów i oświadczeń oraz informacji przekazywanych przy ich użyciu opisane zostały w Regulaminie korzystania z </w:t>
      </w:r>
      <w:proofErr w:type="spellStart"/>
      <w:r w:rsidRPr="001314C6">
        <w:rPr>
          <w:rFonts w:ascii="Times New Roman" w:hAnsi="Times New Roman"/>
          <w:bCs/>
        </w:rPr>
        <w:t>miniPortalu</w:t>
      </w:r>
      <w:proofErr w:type="spellEnd"/>
      <w:r w:rsidRPr="001314C6">
        <w:rPr>
          <w:rFonts w:ascii="Times New Roman" w:hAnsi="Times New Roman"/>
          <w:bCs/>
        </w:rPr>
        <w:t xml:space="preserve"> oraz Regulaminie </w:t>
      </w:r>
      <w:proofErr w:type="spellStart"/>
      <w:r w:rsidRPr="001314C6">
        <w:rPr>
          <w:rFonts w:ascii="Times New Roman" w:hAnsi="Times New Roman"/>
          <w:bCs/>
        </w:rPr>
        <w:t>ePUAP</w:t>
      </w:r>
      <w:proofErr w:type="spellEnd"/>
      <w:r w:rsidRPr="001314C6">
        <w:rPr>
          <w:rFonts w:ascii="Times New Roman" w:hAnsi="Times New Roman"/>
          <w:bCs/>
        </w:rPr>
        <w:t xml:space="preserve">. </w:t>
      </w:r>
    </w:p>
    <w:p w14:paraId="645A093A" w14:textId="77777777" w:rsidR="00B83DC0" w:rsidRPr="001314C6" w:rsidRDefault="00B83DC0" w:rsidP="00F87F6E">
      <w:pPr>
        <w:spacing w:after="0"/>
        <w:ind w:left="709" w:hanging="709"/>
        <w:jc w:val="both"/>
        <w:rPr>
          <w:rFonts w:ascii="Times New Roman" w:hAnsi="Times New Roman"/>
          <w:bCs/>
        </w:rPr>
      </w:pPr>
      <w:r w:rsidRPr="001314C6">
        <w:rPr>
          <w:rFonts w:ascii="Times New Roman" w:hAnsi="Times New Roman"/>
          <w:bCs/>
        </w:rPr>
        <w:t>9.5.</w:t>
      </w:r>
      <w:r w:rsidRPr="001314C6">
        <w:rPr>
          <w:rFonts w:ascii="Times New Roman" w:hAnsi="Times New Roman"/>
          <w:bCs/>
        </w:rPr>
        <w:tab/>
        <w:t xml:space="preserve">Maksymalny rozmiar plików przesyłanych za pośrednictwem dedykowanych formularzy do: złożenia, zmiany, wycofania oferty lub wniosku oraz do komunikacji </w:t>
      </w:r>
      <w:r w:rsidRPr="001314C6">
        <w:rPr>
          <w:rFonts w:ascii="Times New Roman" w:hAnsi="Times New Roman"/>
          <w:b/>
          <w:bCs/>
        </w:rPr>
        <w:t>wynosi 150 MB</w:t>
      </w:r>
      <w:r w:rsidRPr="001314C6">
        <w:rPr>
          <w:rFonts w:ascii="Times New Roman" w:hAnsi="Times New Roman"/>
          <w:bCs/>
        </w:rPr>
        <w:t xml:space="preserve">. </w:t>
      </w:r>
    </w:p>
    <w:p w14:paraId="6D20D2C1" w14:textId="77777777" w:rsidR="00B83DC0" w:rsidRPr="001314C6" w:rsidRDefault="00B83DC0" w:rsidP="00B83DC0">
      <w:pPr>
        <w:pStyle w:val="Akapitzlist"/>
        <w:spacing w:after="0"/>
        <w:ind w:left="540"/>
        <w:jc w:val="both"/>
        <w:rPr>
          <w:rFonts w:ascii="Times New Roman" w:hAnsi="Times New Roman"/>
          <w:b/>
          <w:bCs/>
        </w:rPr>
      </w:pPr>
      <w:r w:rsidRPr="001314C6">
        <w:rPr>
          <w:rFonts w:ascii="Times New Roman" w:hAnsi="Times New Roman"/>
          <w:b/>
          <w:bCs/>
        </w:rPr>
        <w:t>UWAGA!</w:t>
      </w:r>
    </w:p>
    <w:p w14:paraId="1F422A68" w14:textId="77777777" w:rsidR="00B83DC0" w:rsidRPr="001314C6" w:rsidRDefault="00B83DC0" w:rsidP="00B83DC0">
      <w:pPr>
        <w:pStyle w:val="Akapitzlist"/>
        <w:spacing w:after="0"/>
        <w:ind w:left="540"/>
        <w:jc w:val="both"/>
        <w:rPr>
          <w:rFonts w:ascii="Times New Roman" w:hAnsi="Times New Roman"/>
          <w:bCs/>
        </w:rPr>
      </w:pPr>
      <w:r w:rsidRPr="001314C6">
        <w:rPr>
          <w:rFonts w:ascii="Times New Roman" w:hAnsi="Times New Roman"/>
          <w:bCs/>
        </w:rPr>
        <w:t>Zgodnie ze stanowiskiem Urzędu Zamówień publicznych dostępnym na stronie: www.uzp.gov.pl (</w:t>
      </w:r>
      <w:proofErr w:type="spellStart"/>
      <w:r w:rsidRPr="001314C6">
        <w:rPr>
          <w:rFonts w:ascii="Times New Roman" w:hAnsi="Times New Roman"/>
          <w:bCs/>
        </w:rPr>
        <w:t>miniPortal</w:t>
      </w:r>
      <w:proofErr w:type="spellEnd"/>
      <w:r w:rsidRPr="001314C6">
        <w:rPr>
          <w:rFonts w:ascii="Times New Roman" w:hAnsi="Times New Roman"/>
          <w:bCs/>
        </w:rPr>
        <w:t xml:space="preserve"> - Najczęściej zadawane pytania) w ramach odpowiedzi na pytanie „</w:t>
      </w:r>
      <w:r w:rsidRPr="001314C6">
        <w:rPr>
          <w:rFonts w:ascii="Times New Roman" w:hAnsi="Times New Roman"/>
          <w:bCs/>
          <w:i/>
        </w:rPr>
        <w:t>Czy do formularza do składania ofert, ofert wstępnych, ofert dodatkowych i wniosków o dopuszczenie do udziału w postępowaniu można załączyć więcej niż jeden dokument</w:t>
      </w:r>
      <w:r w:rsidRPr="001314C6">
        <w:rPr>
          <w:rFonts w:ascii="Times New Roman" w:hAnsi="Times New Roman"/>
          <w:bCs/>
        </w:rPr>
        <w:t xml:space="preserve">” - do formularza do składania ofert, ofert wstępnych, ofert dodatkowych i wniosków o dopuszczenie do udziału w postępowaniu </w:t>
      </w:r>
      <w:r w:rsidRPr="001314C6">
        <w:rPr>
          <w:rFonts w:ascii="Times New Roman" w:hAnsi="Times New Roman"/>
          <w:b/>
          <w:bCs/>
        </w:rPr>
        <w:t>można załączyć tylko jeden załącznik o maksymalnym rozmiarze do 150 MB.</w:t>
      </w:r>
      <w:r w:rsidRPr="001314C6">
        <w:rPr>
          <w:rFonts w:ascii="Times New Roman" w:hAnsi="Times New Roman"/>
          <w:bCs/>
        </w:rPr>
        <w:t xml:space="preserve"> W celu załączenia większej ilości dokumentów w jednym załączniku należy podpisać je kwalifikowanym podpisem elektronicznym, skompresować te pliki w formacie ZIP, a następnie załączyć do formularza.</w:t>
      </w:r>
    </w:p>
    <w:p w14:paraId="486187A9" w14:textId="77777777" w:rsidR="00B83DC0" w:rsidRPr="001314C6" w:rsidRDefault="00B83DC0" w:rsidP="00F87F6E">
      <w:pPr>
        <w:spacing w:after="0"/>
        <w:ind w:left="709" w:hanging="709"/>
        <w:jc w:val="both"/>
        <w:rPr>
          <w:rFonts w:ascii="Times New Roman" w:hAnsi="Times New Roman"/>
          <w:bCs/>
        </w:rPr>
      </w:pPr>
      <w:r w:rsidRPr="001314C6">
        <w:rPr>
          <w:rFonts w:ascii="Times New Roman" w:hAnsi="Times New Roman"/>
          <w:bCs/>
        </w:rPr>
        <w:t>9.6.</w:t>
      </w:r>
      <w:r w:rsidRPr="001314C6">
        <w:rPr>
          <w:rFonts w:ascii="Times New Roman" w:hAnsi="Times New Roman"/>
          <w:bCs/>
        </w:rPr>
        <w:tab/>
        <w:t xml:space="preserve">Za datę przekazania oferty, wniosków, zawiadomień, dokumentów elektronicznych, oświadczeń lub elektronicznych kopii dokumentów lub oświadczeń oraz innych informacji przyjmuje się datę ich przekazania na </w:t>
      </w:r>
      <w:proofErr w:type="spellStart"/>
      <w:r w:rsidRPr="001314C6">
        <w:rPr>
          <w:rFonts w:ascii="Times New Roman" w:hAnsi="Times New Roman"/>
          <w:bCs/>
        </w:rPr>
        <w:t>ePUAP</w:t>
      </w:r>
      <w:proofErr w:type="spellEnd"/>
      <w:r w:rsidRPr="001314C6">
        <w:rPr>
          <w:rFonts w:ascii="Times New Roman" w:hAnsi="Times New Roman"/>
          <w:bCs/>
        </w:rPr>
        <w:t xml:space="preserve">. Potwierdzeniem przekazania jest Urzędowe Potwierdzenie wygenerowane przez </w:t>
      </w:r>
      <w:proofErr w:type="spellStart"/>
      <w:r w:rsidRPr="001314C6">
        <w:rPr>
          <w:rFonts w:ascii="Times New Roman" w:hAnsi="Times New Roman"/>
          <w:bCs/>
        </w:rPr>
        <w:t>ePUAP</w:t>
      </w:r>
      <w:proofErr w:type="spellEnd"/>
      <w:r w:rsidRPr="001314C6">
        <w:rPr>
          <w:rFonts w:ascii="Times New Roman" w:hAnsi="Times New Roman"/>
          <w:bCs/>
        </w:rPr>
        <w:t>.</w:t>
      </w:r>
    </w:p>
    <w:p w14:paraId="609E3ADB" w14:textId="669AB61F" w:rsidR="00B83DC0" w:rsidRPr="001314C6" w:rsidRDefault="00B83DC0" w:rsidP="00F87F6E">
      <w:pPr>
        <w:spacing w:after="0"/>
        <w:ind w:left="709" w:hanging="709"/>
        <w:jc w:val="both"/>
        <w:rPr>
          <w:rFonts w:ascii="Times New Roman" w:hAnsi="Times New Roman"/>
          <w:bCs/>
        </w:rPr>
      </w:pPr>
      <w:r w:rsidRPr="001314C6">
        <w:rPr>
          <w:rFonts w:ascii="Times New Roman" w:hAnsi="Times New Roman"/>
          <w:bCs/>
        </w:rPr>
        <w:t>9.7.</w:t>
      </w:r>
      <w:r w:rsidRPr="001314C6">
        <w:rPr>
          <w:rFonts w:ascii="Times New Roman" w:hAnsi="Times New Roman"/>
          <w:bCs/>
        </w:rPr>
        <w:tab/>
        <w:t>Identyfikator postępowania i klucz publiczny dla danego postępowania o udziel</w:t>
      </w:r>
      <w:r w:rsidR="00D31B1E" w:rsidRPr="001314C6">
        <w:rPr>
          <w:rFonts w:ascii="Times New Roman" w:hAnsi="Times New Roman"/>
          <w:bCs/>
        </w:rPr>
        <w:t>enie zamówienia dostępne są na l</w:t>
      </w:r>
      <w:r w:rsidRPr="001314C6">
        <w:rPr>
          <w:rFonts w:ascii="Times New Roman" w:hAnsi="Times New Roman"/>
          <w:bCs/>
        </w:rPr>
        <w:t xml:space="preserve">iście wszystkich postępowań na </w:t>
      </w:r>
      <w:proofErr w:type="spellStart"/>
      <w:r w:rsidRPr="001314C6">
        <w:rPr>
          <w:rFonts w:ascii="Times New Roman" w:hAnsi="Times New Roman"/>
          <w:bCs/>
        </w:rPr>
        <w:t>miniPortalu</w:t>
      </w:r>
      <w:proofErr w:type="spellEnd"/>
      <w:r w:rsidRPr="001314C6">
        <w:rPr>
          <w:rFonts w:ascii="Times New Roman" w:hAnsi="Times New Roman"/>
          <w:bCs/>
        </w:rPr>
        <w:t>.</w:t>
      </w:r>
    </w:p>
    <w:p w14:paraId="3144C2F2" w14:textId="77777777" w:rsidR="00B83DC0" w:rsidRPr="001314C6" w:rsidRDefault="00B83DC0" w:rsidP="00B83DC0">
      <w:pPr>
        <w:pStyle w:val="Akapitzlist"/>
        <w:spacing w:after="0"/>
        <w:ind w:left="540"/>
        <w:jc w:val="both"/>
        <w:rPr>
          <w:rFonts w:ascii="Times New Roman" w:hAnsi="Times New Roman"/>
          <w:bCs/>
        </w:rPr>
      </w:pPr>
      <w:r w:rsidRPr="001314C6">
        <w:rPr>
          <w:rFonts w:ascii="Times New Roman" w:hAnsi="Times New Roman"/>
          <w:bCs/>
        </w:rPr>
        <w:tab/>
        <w:t xml:space="preserve">Klucz publiczny pobrany do zaszyfrowania oferty nie może być zmieniony. Aby prawidłowo zaszyfrować ofertę należy użyć klucza w formacie pobranym z </w:t>
      </w:r>
      <w:proofErr w:type="spellStart"/>
      <w:r w:rsidRPr="001314C6">
        <w:rPr>
          <w:rFonts w:ascii="Times New Roman" w:hAnsi="Times New Roman"/>
          <w:bCs/>
        </w:rPr>
        <w:t>miniPortalu</w:t>
      </w:r>
      <w:proofErr w:type="spellEnd"/>
      <w:r w:rsidRPr="001314C6">
        <w:rPr>
          <w:rFonts w:ascii="Times New Roman" w:hAnsi="Times New Roman"/>
          <w:bCs/>
        </w:rPr>
        <w:t>.</w:t>
      </w:r>
    </w:p>
    <w:p w14:paraId="35F77A28" w14:textId="77777777" w:rsidR="00B83DC0" w:rsidRPr="001314C6" w:rsidRDefault="00B83DC0" w:rsidP="00F87F6E">
      <w:pPr>
        <w:spacing w:after="0"/>
        <w:jc w:val="both"/>
        <w:rPr>
          <w:rFonts w:ascii="Times New Roman" w:hAnsi="Times New Roman"/>
          <w:b/>
          <w:bCs/>
          <w:iCs/>
        </w:rPr>
      </w:pPr>
      <w:r w:rsidRPr="001314C6">
        <w:rPr>
          <w:rFonts w:ascii="Times New Roman" w:hAnsi="Times New Roman"/>
          <w:bCs/>
        </w:rPr>
        <w:t>9.8.</w:t>
      </w:r>
      <w:r w:rsidRPr="001314C6">
        <w:rPr>
          <w:rFonts w:ascii="Times New Roman" w:hAnsi="Times New Roman"/>
          <w:bCs/>
        </w:rPr>
        <w:tab/>
        <w:t xml:space="preserve">Korzystanie z </w:t>
      </w:r>
      <w:proofErr w:type="spellStart"/>
      <w:r w:rsidRPr="001314C6">
        <w:rPr>
          <w:rFonts w:ascii="Times New Roman" w:hAnsi="Times New Roman"/>
          <w:bCs/>
        </w:rPr>
        <w:t>ePUAP</w:t>
      </w:r>
      <w:proofErr w:type="spellEnd"/>
      <w:r w:rsidRPr="001314C6">
        <w:rPr>
          <w:rFonts w:ascii="Times New Roman" w:hAnsi="Times New Roman"/>
          <w:bCs/>
        </w:rPr>
        <w:t xml:space="preserve"> oraz </w:t>
      </w:r>
      <w:proofErr w:type="spellStart"/>
      <w:r w:rsidRPr="001314C6">
        <w:rPr>
          <w:rFonts w:ascii="Times New Roman" w:hAnsi="Times New Roman"/>
          <w:bCs/>
        </w:rPr>
        <w:t>miniPortalu</w:t>
      </w:r>
      <w:proofErr w:type="spellEnd"/>
      <w:r w:rsidRPr="001314C6">
        <w:rPr>
          <w:rFonts w:ascii="Times New Roman" w:hAnsi="Times New Roman"/>
          <w:bCs/>
        </w:rPr>
        <w:t xml:space="preserve"> przez Wykonawcę jest bezpłatne.</w:t>
      </w:r>
    </w:p>
    <w:p w14:paraId="72162BDE" w14:textId="4074F618" w:rsidR="00B83DC0" w:rsidRPr="001314C6" w:rsidRDefault="00B83DC0" w:rsidP="00F87F6E">
      <w:pPr>
        <w:spacing w:after="0"/>
        <w:ind w:left="709" w:hanging="709"/>
        <w:jc w:val="both"/>
        <w:rPr>
          <w:rFonts w:ascii="Times New Roman" w:hAnsi="Times New Roman"/>
          <w:bCs/>
        </w:rPr>
      </w:pPr>
      <w:r w:rsidRPr="001314C6">
        <w:rPr>
          <w:rFonts w:ascii="Times New Roman" w:hAnsi="Times New Roman"/>
          <w:bCs/>
        </w:rPr>
        <w:t>9.9.</w:t>
      </w:r>
      <w:r w:rsidRPr="001314C6">
        <w:rPr>
          <w:rFonts w:ascii="Times New Roman" w:hAnsi="Times New Roman"/>
          <w:bCs/>
        </w:rPr>
        <w:tab/>
        <w:t>Dokumenty elektroniczne</w:t>
      </w:r>
      <w:r w:rsidR="00201A04" w:rsidRPr="001314C6">
        <w:rPr>
          <w:rFonts w:ascii="Times New Roman" w:hAnsi="Times New Roman"/>
          <w:bCs/>
        </w:rPr>
        <w:t xml:space="preserve"> nie stanowiące załączników do oferty</w:t>
      </w:r>
      <w:r w:rsidRPr="001314C6">
        <w:rPr>
          <w:rFonts w:ascii="Times New Roman" w:hAnsi="Times New Roman"/>
          <w:bCs/>
        </w:rPr>
        <w:t>, oświadczenia lub elektroniczne kopie dokumentów lub oświadczeń składane są przez Wykonawcę za pośrednictwem Formularza do komunikacji, jako załączniki. Zamawiający dopuszcza również możliwość składania dokumentów elektronicznych</w:t>
      </w:r>
      <w:r w:rsidR="00201A04" w:rsidRPr="001314C6">
        <w:rPr>
          <w:rFonts w:ascii="Times New Roman" w:hAnsi="Times New Roman"/>
          <w:bCs/>
        </w:rPr>
        <w:t xml:space="preserve"> nie stanowiących załączników do oferty</w:t>
      </w:r>
      <w:r w:rsidRPr="001314C6">
        <w:rPr>
          <w:rFonts w:ascii="Times New Roman" w:hAnsi="Times New Roman"/>
          <w:bCs/>
        </w:rPr>
        <w:t>, oświadczeń lub elektronicznych kopii dokumentów lub oświadczeń za pomocą poczty el</w:t>
      </w:r>
      <w:r w:rsidR="00201A04" w:rsidRPr="001314C6">
        <w:rPr>
          <w:rFonts w:ascii="Times New Roman" w:hAnsi="Times New Roman"/>
          <w:bCs/>
        </w:rPr>
        <w:t xml:space="preserve">ektronicznej, na </w:t>
      </w:r>
      <w:r w:rsidRPr="001314C6">
        <w:rPr>
          <w:rFonts w:ascii="Times New Roman" w:hAnsi="Times New Roman"/>
          <w:bCs/>
        </w:rPr>
        <w:t>adres e-mail</w:t>
      </w:r>
      <w:r w:rsidR="00201A04" w:rsidRPr="001314C6">
        <w:rPr>
          <w:rFonts w:ascii="Times New Roman" w:hAnsi="Times New Roman"/>
          <w:bCs/>
        </w:rPr>
        <w:t xml:space="preserve"> d.wolyniec@ugpunsk.pl</w:t>
      </w:r>
      <w:r w:rsidRPr="001314C6">
        <w:rPr>
          <w:rFonts w:ascii="Times New Roman" w:hAnsi="Times New Roman"/>
          <w:bCs/>
        </w:rPr>
        <w:t xml:space="preserve"> </w:t>
      </w:r>
      <w:r w:rsidR="006B3C91" w:rsidRPr="001314C6">
        <w:rPr>
          <w:rFonts w:ascii="Times New Roman" w:hAnsi="Times New Roman"/>
          <w:bCs/>
        </w:rPr>
        <w:t>.</w:t>
      </w:r>
    </w:p>
    <w:p w14:paraId="579DCD99" w14:textId="77777777" w:rsidR="00B83DC0" w:rsidRPr="001314C6" w:rsidRDefault="00B83DC0" w:rsidP="00F87F6E">
      <w:pPr>
        <w:spacing w:after="0"/>
        <w:ind w:left="709" w:hanging="709"/>
        <w:jc w:val="both"/>
        <w:rPr>
          <w:rFonts w:ascii="Times New Roman" w:hAnsi="Times New Roman"/>
          <w:bCs/>
        </w:rPr>
      </w:pPr>
      <w:r w:rsidRPr="001314C6">
        <w:rPr>
          <w:rFonts w:ascii="Times New Roman" w:hAnsi="Times New Roman"/>
          <w:bCs/>
        </w:rPr>
        <w:t>9.10.</w:t>
      </w:r>
      <w:r w:rsidRPr="001314C6">
        <w:rPr>
          <w:rFonts w:ascii="Times New Roman" w:hAnsi="Times New Roman"/>
          <w:bCs/>
        </w:rPr>
        <w:tab/>
        <w:t xml:space="preserve">Sposób sporządzenia dokumentów elektronicznych, oświadczeń lub elektronicznych kopii dokumentów lub oświadczeń musi być zgodny z wymaganiami określonymi w rozporządzeniu Prezesa Rady Ministrów z dnia 27 czerwca 2017 r. w sprawie użycia środków komunikacji elektronicznej w postępowaniu o udzielenie zamówienia publicznego oraz udostępniania i przechowywania dokumentów elektronicznych wraz z rozporządzeniem Prezesa Rady Ministrów z dnia 17 października 2018 r. zmieniającym rozporządzenie w sprawie użycia środków komunikacji elektronicznej w postępowaniu o udzielenie zamówienia publicznego oraz udostępniania i przechowywania dokumentów elektronicznych oraz rozporządzeniu Ministra Rozwoju z dnia 26 lipca 2016 r. w sprawie rodzajów dokumentów, jakich może żądać zamawiający od wykonawcy w postępowaniu o udzielenie zamówienia wraz z rozporządzeniem Ministra Przedsiębiorczości i Technologii z dnia 16 października 2018 r. zmieniającym rozporządzenie w sprawie rodzajów </w:t>
      </w:r>
      <w:r w:rsidRPr="001314C6">
        <w:rPr>
          <w:rFonts w:ascii="Times New Roman" w:hAnsi="Times New Roman"/>
          <w:bCs/>
        </w:rPr>
        <w:lastRenderedPageBreak/>
        <w:t>dokumentów, jakich może żądać zamawiający od wykonawcy w postępowaniu o udzielenie zamówienia.</w:t>
      </w:r>
    </w:p>
    <w:p w14:paraId="5BE53A6D" w14:textId="3BC05308" w:rsidR="00B83DC0" w:rsidRPr="001314C6" w:rsidRDefault="00B83DC0" w:rsidP="00F87F6E">
      <w:pPr>
        <w:pStyle w:val="Tekstpodstawowy1"/>
        <w:ind w:left="709" w:right="-425" w:hanging="709"/>
        <w:jc w:val="both"/>
        <w:rPr>
          <w:rFonts w:ascii="Times New Roman" w:hAnsi="Times New Roman" w:cs="Times New Roman"/>
          <w:b/>
          <w:sz w:val="22"/>
          <w:szCs w:val="22"/>
        </w:rPr>
      </w:pPr>
      <w:r w:rsidRPr="001314C6">
        <w:rPr>
          <w:rFonts w:ascii="Times New Roman" w:hAnsi="Times New Roman" w:cs="Times New Roman"/>
          <w:bCs/>
          <w:iCs/>
          <w:sz w:val="22"/>
          <w:szCs w:val="22"/>
        </w:rPr>
        <w:t>9.11.</w:t>
      </w:r>
      <w:r w:rsidRPr="001314C6">
        <w:rPr>
          <w:rFonts w:ascii="Times New Roman" w:hAnsi="Times New Roman" w:cs="Times New Roman"/>
          <w:bCs/>
          <w:iCs/>
          <w:sz w:val="22"/>
          <w:szCs w:val="22"/>
        </w:rPr>
        <w:tab/>
        <w:t xml:space="preserve">Ofertę sporządza się pod rygorem nieważności w postaci elektronicznej i opatruje się </w:t>
      </w:r>
      <w:r w:rsidRPr="001314C6">
        <w:rPr>
          <w:rFonts w:ascii="Times New Roman" w:hAnsi="Times New Roman" w:cs="Times New Roman"/>
          <w:b/>
          <w:bCs/>
          <w:iCs/>
          <w:sz w:val="22"/>
          <w:szCs w:val="22"/>
        </w:rPr>
        <w:t>kwalifikowanym podpisem</w:t>
      </w:r>
      <w:r w:rsidR="006B3C91" w:rsidRPr="001314C6">
        <w:rPr>
          <w:rFonts w:ascii="Times New Roman" w:hAnsi="Times New Roman" w:cs="Times New Roman"/>
          <w:b/>
          <w:bCs/>
          <w:iCs/>
          <w:sz w:val="22"/>
          <w:szCs w:val="22"/>
        </w:rPr>
        <w:t xml:space="preserve"> elektronicznym</w:t>
      </w:r>
      <w:r w:rsidRPr="001314C6">
        <w:rPr>
          <w:rFonts w:ascii="Times New Roman" w:hAnsi="Times New Roman" w:cs="Times New Roman"/>
          <w:b/>
          <w:sz w:val="22"/>
          <w:szCs w:val="22"/>
        </w:rPr>
        <w:t>, elektronicznym podpisem zaufanym, lub elektronicznym podpisem osobistym.</w:t>
      </w:r>
    </w:p>
    <w:p w14:paraId="03FF4B42" w14:textId="77777777" w:rsidR="00B83DC0" w:rsidRPr="001314C6" w:rsidRDefault="00B83DC0" w:rsidP="00B83DC0">
      <w:pPr>
        <w:pStyle w:val="Akapitzlist"/>
        <w:spacing w:after="0"/>
        <w:ind w:left="540"/>
        <w:jc w:val="both"/>
        <w:rPr>
          <w:rFonts w:ascii="Times New Roman" w:hAnsi="Times New Roman"/>
          <w:bCs/>
          <w:iCs/>
        </w:rPr>
      </w:pPr>
      <w:r w:rsidRPr="001314C6">
        <w:rPr>
          <w:rFonts w:ascii="Times New Roman" w:hAnsi="Times New Roman"/>
          <w:bCs/>
          <w:iCs/>
        </w:rPr>
        <w:tab/>
        <w:t xml:space="preserve">Wszystkie podpisy elektroniczne winny zostać złożone przy pomocy programu wskazanego przez </w:t>
      </w:r>
      <w:r w:rsidR="00F87F6E" w:rsidRPr="001314C6">
        <w:rPr>
          <w:rFonts w:ascii="Times New Roman" w:hAnsi="Times New Roman"/>
          <w:bCs/>
          <w:iCs/>
        </w:rPr>
        <w:t xml:space="preserve">  </w:t>
      </w:r>
      <w:r w:rsidRPr="001314C6">
        <w:rPr>
          <w:rFonts w:ascii="Times New Roman" w:hAnsi="Times New Roman"/>
          <w:bCs/>
          <w:iCs/>
        </w:rPr>
        <w:t>dostawcę usługi zaufania wystawiającego certyfikat podpisu kwalifikowanego, osobistego lub zaufanego</w:t>
      </w:r>
    </w:p>
    <w:p w14:paraId="73F6C66A" w14:textId="77777777" w:rsidR="004A4878" w:rsidRPr="001314C6" w:rsidRDefault="004A4878" w:rsidP="004A4878">
      <w:pPr>
        <w:spacing w:after="0" w:line="240" w:lineRule="auto"/>
        <w:ind w:left="360"/>
        <w:jc w:val="both"/>
        <w:rPr>
          <w:rFonts w:ascii="Times New Roman" w:hAnsi="Times New Roman"/>
          <w:sz w:val="24"/>
          <w:szCs w:val="24"/>
          <w:highlight w:val="darkGreen"/>
          <w:lang w:eastAsia="ar-SA"/>
        </w:rPr>
      </w:pPr>
    </w:p>
    <w:p w14:paraId="5D26CD7D" w14:textId="77777777" w:rsidR="004A4878" w:rsidRPr="001314C6" w:rsidRDefault="004A4878" w:rsidP="00B83DC0">
      <w:pPr>
        <w:pStyle w:val="Tytu"/>
        <w:numPr>
          <w:ilvl w:val="0"/>
          <w:numId w:val="34"/>
        </w:numPr>
        <w:spacing w:after="0"/>
        <w:rPr>
          <w:b/>
          <w:spacing w:val="0"/>
          <w:sz w:val="28"/>
          <w:szCs w:val="28"/>
          <w:lang w:eastAsia="ar-SA"/>
        </w:rPr>
      </w:pPr>
      <w:bookmarkStart w:id="16" w:name="_Toc36722797"/>
      <w:r w:rsidRPr="001314C6">
        <w:rPr>
          <w:b/>
          <w:spacing w:val="0"/>
          <w:sz w:val="28"/>
          <w:szCs w:val="28"/>
          <w:lang w:eastAsia="ar-SA"/>
        </w:rPr>
        <w:t>Wyjaśnienia w toku badania i oceny ofert</w:t>
      </w:r>
      <w:bookmarkEnd w:id="16"/>
    </w:p>
    <w:p w14:paraId="34A60D5A" w14:textId="77777777" w:rsidR="004A4878" w:rsidRPr="001314C6" w:rsidRDefault="004A4878" w:rsidP="00B83DC0">
      <w:pPr>
        <w:numPr>
          <w:ilvl w:val="1"/>
          <w:numId w:val="34"/>
        </w:numPr>
        <w:spacing w:after="0" w:line="240" w:lineRule="auto"/>
        <w:jc w:val="both"/>
        <w:rPr>
          <w:rFonts w:ascii="Times New Roman" w:hAnsi="Times New Roman"/>
          <w:szCs w:val="24"/>
          <w:lang w:eastAsia="ar-SA"/>
        </w:rPr>
      </w:pPr>
      <w:r w:rsidRPr="001314C6">
        <w:rPr>
          <w:rFonts w:ascii="Times New Roman" w:hAnsi="Times New Roman"/>
          <w:szCs w:val="24"/>
          <w:lang w:eastAsia="ar-SA"/>
        </w:rPr>
        <w:t>W toku badania i oceny ofert Zamawiający może żądać od Wykonawców wyjaśnień dotyczących treści złożonych ofert.</w:t>
      </w:r>
    </w:p>
    <w:p w14:paraId="615B0079" w14:textId="77777777" w:rsidR="004A4878" w:rsidRPr="001314C6" w:rsidRDefault="004A4878" w:rsidP="00B83DC0">
      <w:pPr>
        <w:numPr>
          <w:ilvl w:val="1"/>
          <w:numId w:val="34"/>
        </w:numPr>
        <w:spacing w:after="0" w:line="240" w:lineRule="auto"/>
        <w:jc w:val="both"/>
        <w:rPr>
          <w:rFonts w:ascii="Times New Roman" w:hAnsi="Times New Roman"/>
          <w:szCs w:val="24"/>
          <w:lang w:eastAsia="ar-SA"/>
        </w:rPr>
      </w:pPr>
      <w:r w:rsidRPr="001314C6">
        <w:rPr>
          <w:rFonts w:ascii="Times New Roman" w:hAnsi="Times New Roman"/>
          <w:szCs w:val="24"/>
          <w:lang w:eastAsia="ar-SA"/>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lub kryteria selekcji, a jeżeli zachodzą uzasadnione podstawy do uznania, że złożone uprzednio oświadczenia lub dokumenty nie są już aktualne, do złożenia aktualnych oświadczeń lub dokumentów.</w:t>
      </w:r>
    </w:p>
    <w:p w14:paraId="7B2E066F" w14:textId="5D72D128" w:rsidR="004A4878" w:rsidRPr="001314C6" w:rsidRDefault="004A4878" w:rsidP="00B83DC0">
      <w:pPr>
        <w:numPr>
          <w:ilvl w:val="1"/>
          <w:numId w:val="34"/>
        </w:numPr>
        <w:spacing w:after="0" w:line="240" w:lineRule="auto"/>
        <w:jc w:val="both"/>
        <w:rPr>
          <w:rFonts w:ascii="Times New Roman" w:hAnsi="Times New Roman"/>
          <w:szCs w:val="24"/>
          <w:lang w:eastAsia="ar-SA"/>
        </w:rPr>
      </w:pPr>
      <w:r w:rsidRPr="001314C6">
        <w:rPr>
          <w:rFonts w:ascii="Times New Roman" w:hAnsi="Times New Roman"/>
          <w:szCs w:val="24"/>
          <w:lang w:eastAsia="ar-SA"/>
        </w:rPr>
        <w:t xml:space="preserve">Jeżeli Wykonawca nie złożył oświadczenia, o którym mowa </w:t>
      </w:r>
      <w:r w:rsidR="00650D2B" w:rsidRPr="001314C6">
        <w:rPr>
          <w:rFonts w:ascii="Times New Roman" w:hAnsi="Times New Roman"/>
          <w:szCs w:val="24"/>
          <w:lang w:eastAsia="ar-SA"/>
        </w:rPr>
        <w:t xml:space="preserve">w art. 125 </w:t>
      </w:r>
      <w:r w:rsidRPr="001314C6">
        <w:rPr>
          <w:rFonts w:ascii="Times New Roman" w:hAnsi="Times New Roman"/>
          <w:szCs w:val="24"/>
          <w:lang w:eastAsia="ar-SA"/>
        </w:rPr>
        <w:t xml:space="preserve">ust. 1, oświadczeń lub dokumentów potwierdzających okoliczności, o których mowa w art. </w:t>
      </w:r>
      <w:r w:rsidR="006A0AE7" w:rsidRPr="001314C6">
        <w:rPr>
          <w:rFonts w:ascii="Times New Roman" w:hAnsi="Times New Roman"/>
          <w:szCs w:val="24"/>
          <w:lang w:eastAsia="ar-SA"/>
        </w:rPr>
        <w:t>274</w:t>
      </w:r>
      <w:r w:rsidRPr="001314C6">
        <w:rPr>
          <w:rFonts w:ascii="Times New Roman" w:hAnsi="Times New Roman"/>
          <w:szCs w:val="24"/>
          <w:lang w:eastAsia="ar-SA"/>
        </w:rPr>
        <w:t xml:space="preserve"> ust. 1,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2FB9C06B" w14:textId="77777777" w:rsidR="004A4878" w:rsidRPr="001314C6" w:rsidRDefault="004A4878" w:rsidP="00B83DC0">
      <w:pPr>
        <w:numPr>
          <w:ilvl w:val="1"/>
          <w:numId w:val="34"/>
        </w:numPr>
        <w:spacing w:after="0" w:line="240" w:lineRule="auto"/>
        <w:jc w:val="both"/>
        <w:rPr>
          <w:rFonts w:ascii="Times New Roman" w:hAnsi="Times New Roman"/>
          <w:szCs w:val="24"/>
          <w:lang w:eastAsia="ar-SA"/>
        </w:rPr>
      </w:pPr>
      <w:r w:rsidRPr="001314C6">
        <w:rPr>
          <w:rFonts w:ascii="Times New Roman" w:hAnsi="Times New Roman"/>
          <w:szCs w:val="24"/>
          <w:lang w:eastAsia="ar-SA"/>
        </w:rPr>
        <w:t>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w:t>
      </w:r>
    </w:p>
    <w:p w14:paraId="04179886" w14:textId="77777777" w:rsidR="004A4878" w:rsidRPr="001314C6" w:rsidRDefault="004A4878" w:rsidP="00B83DC0">
      <w:pPr>
        <w:numPr>
          <w:ilvl w:val="1"/>
          <w:numId w:val="34"/>
        </w:numPr>
        <w:spacing w:after="0" w:line="240" w:lineRule="auto"/>
        <w:jc w:val="both"/>
        <w:rPr>
          <w:rFonts w:ascii="Times New Roman" w:hAnsi="Times New Roman"/>
          <w:szCs w:val="24"/>
          <w:lang w:eastAsia="ar-SA"/>
        </w:rPr>
      </w:pPr>
      <w:r w:rsidRPr="001314C6">
        <w:rPr>
          <w:rFonts w:ascii="Times New Roman" w:hAnsi="Times New Roman"/>
          <w:szCs w:val="24"/>
          <w:lang w:eastAsia="ar-SA"/>
        </w:rPr>
        <w:t xml:space="preserve">Zamawiający wzywa także, w wyznaczonym przez siebie terminie, do złożenia wyjaśnień dotyczących oświadczeń lub dokumentów, o których mowa w art. </w:t>
      </w:r>
      <w:r w:rsidR="00650D2B" w:rsidRPr="001314C6">
        <w:rPr>
          <w:rFonts w:ascii="Times New Roman" w:hAnsi="Times New Roman"/>
          <w:szCs w:val="24"/>
          <w:lang w:eastAsia="ar-SA"/>
        </w:rPr>
        <w:t>1</w:t>
      </w:r>
      <w:r w:rsidRPr="001314C6">
        <w:rPr>
          <w:rFonts w:ascii="Times New Roman" w:hAnsi="Times New Roman"/>
          <w:szCs w:val="24"/>
          <w:lang w:eastAsia="ar-SA"/>
        </w:rPr>
        <w:t>25 ust. 1.</w:t>
      </w:r>
    </w:p>
    <w:p w14:paraId="18430361" w14:textId="77777777" w:rsidR="004A4878" w:rsidRPr="001314C6" w:rsidRDefault="004A4878" w:rsidP="00B83DC0">
      <w:pPr>
        <w:numPr>
          <w:ilvl w:val="1"/>
          <w:numId w:val="34"/>
        </w:numPr>
        <w:spacing w:after="0" w:line="240" w:lineRule="auto"/>
        <w:jc w:val="both"/>
        <w:rPr>
          <w:rFonts w:ascii="Times New Roman" w:hAnsi="Times New Roman"/>
          <w:szCs w:val="24"/>
          <w:lang w:eastAsia="ar-SA"/>
        </w:rPr>
      </w:pPr>
      <w:r w:rsidRPr="001314C6">
        <w:rPr>
          <w:rFonts w:ascii="Times New Roman" w:hAnsi="Times New Roman"/>
          <w:szCs w:val="24"/>
          <w:lang w:eastAsia="ar-SA"/>
        </w:rPr>
        <w:t>Zamawiający poprawia w  ofercie:</w:t>
      </w:r>
    </w:p>
    <w:p w14:paraId="5DE56AA4" w14:textId="77777777" w:rsidR="004A4878" w:rsidRPr="001314C6" w:rsidRDefault="004A4878" w:rsidP="004A4878">
      <w:pPr>
        <w:numPr>
          <w:ilvl w:val="2"/>
          <w:numId w:val="18"/>
        </w:numPr>
        <w:spacing w:after="0" w:line="240" w:lineRule="auto"/>
        <w:jc w:val="both"/>
        <w:rPr>
          <w:rFonts w:ascii="Times New Roman" w:hAnsi="Times New Roman"/>
          <w:szCs w:val="24"/>
          <w:lang w:eastAsia="ar-SA"/>
        </w:rPr>
      </w:pPr>
      <w:r w:rsidRPr="001314C6">
        <w:rPr>
          <w:rFonts w:ascii="Times New Roman" w:hAnsi="Times New Roman"/>
          <w:szCs w:val="24"/>
          <w:lang w:eastAsia="ar-SA"/>
        </w:rPr>
        <w:t>oczywiste omyłki pisarskie,</w:t>
      </w:r>
    </w:p>
    <w:p w14:paraId="4538FD94" w14:textId="77777777" w:rsidR="004A4878" w:rsidRPr="001314C6" w:rsidRDefault="004A4878" w:rsidP="004A4878">
      <w:pPr>
        <w:numPr>
          <w:ilvl w:val="2"/>
          <w:numId w:val="18"/>
        </w:numPr>
        <w:spacing w:after="0" w:line="240" w:lineRule="auto"/>
        <w:jc w:val="both"/>
        <w:rPr>
          <w:rFonts w:ascii="Times New Roman" w:hAnsi="Times New Roman"/>
          <w:szCs w:val="24"/>
          <w:lang w:eastAsia="ar-SA"/>
        </w:rPr>
      </w:pPr>
      <w:r w:rsidRPr="001314C6">
        <w:rPr>
          <w:rFonts w:ascii="Times New Roman" w:hAnsi="Times New Roman"/>
          <w:szCs w:val="24"/>
          <w:lang w:eastAsia="ar-SA"/>
        </w:rPr>
        <w:t>oczywiste omyłki rachunkowe, z uwzględnieniem  konsekwencji   rachunkowych dokonanych poprawek,</w:t>
      </w:r>
    </w:p>
    <w:p w14:paraId="3A25C2D7" w14:textId="77777777" w:rsidR="009A5748" w:rsidRPr="001314C6" w:rsidRDefault="004A4878" w:rsidP="004A4878">
      <w:pPr>
        <w:numPr>
          <w:ilvl w:val="2"/>
          <w:numId w:val="18"/>
        </w:numPr>
        <w:spacing w:after="0" w:line="240" w:lineRule="auto"/>
        <w:jc w:val="both"/>
        <w:rPr>
          <w:rFonts w:ascii="Times New Roman" w:hAnsi="Times New Roman"/>
          <w:szCs w:val="24"/>
          <w:lang w:eastAsia="ar-SA"/>
        </w:rPr>
      </w:pPr>
      <w:r w:rsidRPr="001314C6">
        <w:rPr>
          <w:rFonts w:ascii="Times New Roman" w:hAnsi="Times New Roman"/>
          <w:szCs w:val="24"/>
          <w:lang w:eastAsia="ar-SA"/>
        </w:rPr>
        <w:t>inne omyłki polegające na niezg</w:t>
      </w:r>
      <w:r w:rsidR="006B3C91" w:rsidRPr="001314C6">
        <w:rPr>
          <w:rFonts w:ascii="Times New Roman" w:hAnsi="Times New Roman"/>
          <w:szCs w:val="24"/>
          <w:lang w:eastAsia="ar-SA"/>
        </w:rPr>
        <w:t xml:space="preserve">odności oferty ze specyfikacją </w:t>
      </w:r>
      <w:r w:rsidRPr="001314C6">
        <w:rPr>
          <w:rFonts w:ascii="Times New Roman" w:hAnsi="Times New Roman"/>
          <w:szCs w:val="24"/>
          <w:lang w:eastAsia="ar-SA"/>
        </w:rPr>
        <w:t xml:space="preserve">warunków zamówienia, niepowodujące istotnych zmian w treści oferty </w:t>
      </w:r>
    </w:p>
    <w:p w14:paraId="3664F51A" w14:textId="55B09635" w:rsidR="004A4878" w:rsidRPr="001314C6" w:rsidRDefault="004A4878" w:rsidP="009A5748">
      <w:pPr>
        <w:spacing w:after="0" w:line="240" w:lineRule="auto"/>
        <w:ind w:left="567"/>
        <w:jc w:val="both"/>
        <w:rPr>
          <w:rFonts w:ascii="Times New Roman" w:hAnsi="Times New Roman"/>
          <w:szCs w:val="24"/>
          <w:lang w:eastAsia="ar-SA"/>
        </w:rPr>
      </w:pPr>
      <w:r w:rsidRPr="001314C6">
        <w:rPr>
          <w:rFonts w:ascii="Times New Roman" w:hAnsi="Times New Roman"/>
          <w:szCs w:val="24"/>
          <w:lang w:eastAsia="ar-SA"/>
        </w:rPr>
        <w:t>– niezwłocznie zawiadamiając o tym Wykonawcę, którego oferta została poprawiona.</w:t>
      </w:r>
    </w:p>
    <w:p w14:paraId="5A1BB438" w14:textId="77777777" w:rsidR="004A4878" w:rsidRPr="001314C6" w:rsidRDefault="004A4878" w:rsidP="004A4878">
      <w:pPr>
        <w:spacing w:after="0" w:line="240" w:lineRule="auto"/>
        <w:ind w:left="1287"/>
        <w:jc w:val="both"/>
        <w:rPr>
          <w:rFonts w:ascii="Times New Roman" w:hAnsi="Times New Roman"/>
          <w:sz w:val="24"/>
          <w:szCs w:val="24"/>
          <w:lang w:eastAsia="ar-SA"/>
        </w:rPr>
      </w:pPr>
    </w:p>
    <w:p w14:paraId="73DDB703" w14:textId="77777777" w:rsidR="004A4878" w:rsidRPr="001314C6" w:rsidRDefault="004A4878" w:rsidP="00B83DC0">
      <w:pPr>
        <w:pStyle w:val="Tytu"/>
        <w:numPr>
          <w:ilvl w:val="0"/>
          <w:numId w:val="34"/>
        </w:numPr>
        <w:spacing w:after="0"/>
        <w:rPr>
          <w:b/>
          <w:spacing w:val="0"/>
          <w:sz w:val="28"/>
          <w:szCs w:val="28"/>
          <w:lang w:eastAsia="ar-SA"/>
        </w:rPr>
      </w:pPr>
      <w:r w:rsidRPr="001314C6">
        <w:rPr>
          <w:b/>
          <w:spacing w:val="0"/>
          <w:sz w:val="28"/>
          <w:szCs w:val="28"/>
          <w:lang w:eastAsia="ar-SA"/>
        </w:rPr>
        <w:t xml:space="preserve"> </w:t>
      </w:r>
      <w:bookmarkStart w:id="17" w:name="_Toc36722798"/>
      <w:r w:rsidRPr="001314C6">
        <w:rPr>
          <w:b/>
          <w:spacing w:val="0"/>
          <w:sz w:val="28"/>
          <w:szCs w:val="28"/>
          <w:lang w:eastAsia="ar-SA"/>
        </w:rPr>
        <w:t>Wymagania dotyczące wadium</w:t>
      </w:r>
      <w:bookmarkEnd w:id="17"/>
    </w:p>
    <w:p w14:paraId="1BC2D2CC" w14:textId="2C77F917" w:rsidR="004A4878" w:rsidRPr="001314C6" w:rsidRDefault="004A4878" w:rsidP="00B83DC0">
      <w:pPr>
        <w:numPr>
          <w:ilvl w:val="1"/>
          <w:numId w:val="34"/>
        </w:numPr>
        <w:spacing w:after="0" w:line="240" w:lineRule="auto"/>
        <w:jc w:val="both"/>
        <w:rPr>
          <w:rFonts w:ascii="Times New Roman" w:hAnsi="Times New Roman"/>
          <w:szCs w:val="24"/>
          <w:lang w:eastAsia="ar-SA"/>
        </w:rPr>
      </w:pPr>
      <w:r w:rsidRPr="001314C6">
        <w:rPr>
          <w:rFonts w:ascii="Times New Roman" w:hAnsi="Times New Roman"/>
          <w:szCs w:val="24"/>
          <w:lang w:eastAsia="ar-SA"/>
        </w:rPr>
        <w:t>Zamawiający określa wadium na całość przed</w:t>
      </w:r>
      <w:r w:rsidR="00CE55CC" w:rsidRPr="001314C6">
        <w:rPr>
          <w:rFonts w:ascii="Times New Roman" w:hAnsi="Times New Roman"/>
          <w:szCs w:val="24"/>
          <w:lang w:eastAsia="ar-SA"/>
        </w:rPr>
        <w:t>miotu zamówienia w wysokości: 5</w:t>
      </w:r>
      <w:r w:rsidR="00651AB3" w:rsidRPr="001314C6">
        <w:rPr>
          <w:rFonts w:ascii="Times New Roman" w:hAnsi="Times New Roman"/>
          <w:szCs w:val="24"/>
          <w:lang w:eastAsia="ar-SA"/>
        </w:rPr>
        <w:t xml:space="preserve"> </w:t>
      </w:r>
      <w:r w:rsidRPr="001314C6">
        <w:rPr>
          <w:rFonts w:ascii="Times New Roman" w:hAnsi="Times New Roman"/>
          <w:szCs w:val="24"/>
          <w:lang w:eastAsia="ar-SA"/>
        </w:rPr>
        <w:t xml:space="preserve">000,00 zł, (słownie: </w:t>
      </w:r>
      <w:r w:rsidR="00CE55CC" w:rsidRPr="001314C6">
        <w:rPr>
          <w:rFonts w:ascii="Times New Roman" w:hAnsi="Times New Roman"/>
          <w:szCs w:val="24"/>
          <w:lang w:eastAsia="ar-SA"/>
        </w:rPr>
        <w:t>p</w:t>
      </w:r>
      <w:r w:rsidRPr="001314C6">
        <w:rPr>
          <w:rFonts w:ascii="Times New Roman" w:hAnsi="Times New Roman"/>
          <w:szCs w:val="24"/>
          <w:lang w:eastAsia="ar-SA"/>
        </w:rPr>
        <w:t>ięć tysięcy złotych 00/100).</w:t>
      </w:r>
    </w:p>
    <w:p w14:paraId="1C1D9462" w14:textId="77777777" w:rsidR="004A4878" w:rsidRPr="001314C6" w:rsidRDefault="004A4878" w:rsidP="00B83DC0">
      <w:pPr>
        <w:numPr>
          <w:ilvl w:val="1"/>
          <w:numId w:val="34"/>
        </w:numPr>
        <w:spacing w:after="0" w:line="240" w:lineRule="auto"/>
        <w:jc w:val="both"/>
        <w:rPr>
          <w:rFonts w:ascii="Times New Roman" w:hAnsi="Times New Roman"/>
          <w:szCs w:val="24"/>
          <w:lang w:eastAsia="ar-SA"/>
        </w:rPr>
      </w:pPr>
      <w:r w:rsidRPr="001314C6">
        <w:rPr>
          <w:rFonts w:ascii="Times New Roman" w:hAnsi="Times New Roman"/>
          <w:szCs w:val="24"/>
          <w:lang w:eastAsia="ar-SA"/>
        </w:rPr>
        <w:t>Wadium może być wnoszone w jednej lub kilku następujących formach:</w:t>
      </w:r>
    </w:p>
    <w:p w14:paraId="35D236E3" w14:textId="77777777" w:rsidR="004A4878" w:rsidRPr="001314C6" w:rsidRDefault="004A4878" w:rsidP="00DE560C">
      <w:pPr>
        <w:numPr>
          <w:ilvl w:val="2"/>
          <w:numId w:val="19"/>
        </w:numPr>
        <w:spacing w:after="0" w:line="240" w:lineRule="auto"/>
        <w:jc w:val="both"/>
        <w:rPr>
          <w:rFonts w:ascii="Times New Roman" w:hAnsi="Times New Roman"/>
          <w:szCs w:val="24"/>
          <w:lang w:eastAsia="ar-SA"/>
        </w:rPr>
      </w:pPr>
      <w:r w:rsidRPr="001314C6">
        <w:rPr>
          <w:rFonts w:ascii="Times New Roman" w:hAnsi="Times New Roman"/>
          <w:szCs w:val="24"/>
          <w:lang w:eastAsia="ar-SA"/>
        </w:rPr>
        <w:t>Pieniądzu</w:t>
      </w:r>
    </w:p>
    <w:p w14:paraId="5C9080A6" w14:textId="77777777" w:rsidR="004A4878" w:rsidRPr="001314C6" w:rsidRDefault="004A4878" w:rsidP="004A4878">
      <w:pPr>
        <w:numPr>
          <w:ilvl w:val="2"/>
          <w:numId w:val="19"/>
        </w:numPr>
        <w:spacing w:after="0" w:line="240" w:lineRule="auto"/>
        <w:jc w:val="both"/>
        <w:rPr>
          <w:rFonts w:ascii="Times New Roman" w:hAnsi="Times New Roman"/>
          <w:szCs w:val="24"/>
          <w:lang w:eastAsia="ar-SA"/>
        </w:rPr>
      </w:pPr>
      <w:r w:rsidRPr="001314C6">
        <w:rPr>
          <w:rFonts w:ascii="Times New Roman" w:hAnsi="Times New Roman"/>
          <w:szCs w:val="24"/>
          <w:lang w:eastAsia="ar-SA"/>
        </w:rPr>
        <w:t>gwarancjach bankowych</w:t>
      </w:r>
    </w:p>
    <w:p w14:paraId="2EA44682" w14:textId="77777777" w:rsidR="004A4878" w:rsidRPr="001314C6" w:rsidRDefault="004A4878" w:rsidP="004A4878">
      <w:pPr>
        <w:numPr>
          <w:ilvl w:val="2"/>
          <w:numId w:val="19"/>
        </w:numPr>
        <w:spacing w:after="0" w:line="240" w:lineRule="auto"/>
        <w:jc w:val="both"/>
        <w:rPr>
          <w:rFonts w:ascii="Times New Roman" w:hAnsi="Times New Roman" w:cs="Times New Roman"/>
          <w:szCs w:val="24"/>
          <w:lang w:eastAsia="ar-SA"/>
        </w:rPr>
      </w:pPr>
      <w:r w:rsidRPr="001314C6">
        <w:rPr>
          <w:rFonts w:ascii="Times New Roman" w:hAnsi="Times New Roman" w:cs="Times New Roman"/>
          <w:szCs w:val="24"/>
          <w:lang w:eastAsia="ar-SA"/>
        </w:rPr>
        <w:t>gwarancjach ubezpieczeniowych</w:t>
      </w:r>
    </w:p>
    <w:p w14:paraId="6F31B9C6" w14:textId="77777777" w:rsidR="00DE560C" w:rsidRPr="001314C6" w:rsidRDefault="00DE560C" w:rsidP="004A4878">
      <w:pPr>
        <w:numPr>
          <w:ilvl w:val="2"/>
          <w:numId w:val="19"/>
        </w:numPr>
        <w:spacing w:after="0" w:line="240" w:lineRule="auto"/>
        <w:jc w:val="both"/>
        <w:rPr>
          <w:rFonts w:ascii="Times New Roman" w:hAnsi="Times New Roman" w:cs="Times New Roman"/>
          <w:szCs w:val="24"/>
          <w:lang w:eastAsia="ar-SA"/>
        </w:rPr>
      </w:pPr>
      <w:r w:rsidRPr="001314C6">
        <w:rPr>
          <w:rFonts w:ascii="Times New Roman" w:hAnsi="Times New Roman" w:cs="Times New Roman"/>
        </w:rPr>
        <w:t>poręczeniach udzielanych przez podmioty, o których mowa w art. 6b ust. 5 pkt 2 ustawy z dnia 9 listopada 2000 r. o utworzeniu Polskiej Agencji Rozwoju Przedsiębiorczości (Dz. U. z 2019 r. poz. 310, 836 i 1572). </w:t>
      </w:r>
    </w:p>
    <w:p w14:paraId="4E6D2D81" w14:textId="77777777" w:rsidR="00AF226D" w:rsidRPr="001314C6" w:rsidRDefault="004A4878" w:rsidP="00AF226D">
      <w:pPr>
        <w:numPr>
          <w:ilvl w:val="1"/>
          <w:numId w:val="34"/>
        </w:numPr>
        <w:spacing w:after="0" w:line="240" w:lineRule="auto"/>
        <w:jc w:val="both"/>
        <w:rPr>
          <w:rFonts w:ascii="Times New Roman" w:hAnsi="Times New Roman" w:cs="Times New Roman"/>
          <w:szCs w:val="24"/>
          <w:lang w:eastAsia="ar-SA"/>
        </w:rPr>
      </w:pPr>
      <w:r w:rsidRPr="001314C6">
        <w:rPr>
          <w:rFonts w:ascii="Times New Roman" w:hAnsi="Times New Roman" w:cs="Times New Roman"/>
          <w:szCs w:val="24"/>
          <w:lang w:eastAsia="ar-SA"/>
        </w:rPr>
        <w:t>Wadium wnoszone w pieniądzu wpłaca się przelewem na rac</w:t>
      </w:r>
      <w:r w:rsidR="00AF226D" w:rsidRPr="001314C6">
        <w:rPr>
          <w:rFonts w:ascii="Times New Roman" w:hAnsi="Times New Roman" w:cs="Times New Roman"/>
          <w:szCs w:val="24"/>
          <w:lang w:eastAsia="ar-SA"/>
        </w:rPr>
        <w:t xml:space="preserve">hunek bankowy Zamawiającego </w:t>
      </w:r>
    </w:p>
    <w:p w14:paraId="61B0C4E2" w14:textId="4D7792F1" w:rsidR="004A4878" w:rsidRPr="001314C6" w:rsidRDefault="00AF226D" w:rsidP="00AF226D">
      <w:pPr>
        <w:spacing w:after="0" w:line="240" w:lineRule="auto"/>
        <w:ind w:left="574" w:firstLine="134"/>
        <w:jc w:val="both"/>
        <w:rPr>
          <w:rFonts w:ascii="Times New Roman" w:hAnsi="Times New Roman" w:cs="Times New Roman"/>
          <w:szCs w:val="24"/>
          <w:lang w:eastAsia="ar-SA"/>
        </w:rPr>
      </w:pPr>
      <w:r w:rsidRPr="001314C6">
        <w:rPr>
          <w:rFonts w:ascii="Times New Roman" w:hAnsi="Times New Roman" w:cs="Times New Roman"/>
          <w:szCs w:val="24"/>
          <w:lang w:eastAsia="ar-SA"/>
        </w:rPr>
        <w:t xml:space="preserve">nr </w:t>
      </w:r>
      <w:r w:rsidR="004A4878" w:rsidRPr="001314C6">
        <w:rPr>
          <w:rFonts w:ascii="Times New Roman" w:hAnsi="Times New Roman" w:cs="Times New Roman"/>
          <w:szCs w:val="24"/>
          <w:lang w:eastAsia="ar-SA"/>
        </w:rPr>
        <w:t>09 9354 0007 0070 0700 0420 0039 BS Sejny, o/Puńsk.</w:t>
      </w:r>
    </w:p>
    <w:p w14:paraId="557DF7EE" w14:textId="77777777" w:rsidR="004A4878" w:rsidRPr="001314C6" w:rsidRDefault="004A4878" w:rsidP="00B83DC0">
      <w:pPr>
        <w:numPr>
          <w:ilvl w:val="1"/>
          <w:numId w:val="34"/>
        </w:numPr>
        <w:spacing w:after="0" w:line="240" w:lineRule="auto"/>
        <w:jc w:val="both"/>
        <w:rPr>
          <w:rFonts w:ascii="Times New Roman" w:hAnsi="Times New Roman" w:cs="Times New Roman"/>
          <w:szCs w:val="24"/>
          <w:lang w:eastAsia="ar-SA"/>
        </w:rPr>
      </w:pPr>
      <w:r w:rsidRPr="001314C6">
        <w:rPr>
          <w:rFonts w:ascii="Times New Roman" w:hAnsi="Times New Roman" w:cs="Times New Roman"/>
          <w:szCs w:val="24"/>
          <w:lang w:eastAsia="ar-SA"/>
        </w:rPr>
        <w:t>Wadium w pieniądzu musi być wniesione przed upływem terminu składania ofert, przy czym za termin wniesienia wadium w formie pieniężnej przyjmuje się termin uznania na rachunku bankowym Zamawiającego.</w:t>
      </w:r>
    </w:p>
    <w:p w14:paraId="5C9D3987" w14:textId="77777777" w:rsidR="004A4878" w:rsidRPr="001314C6" w:rsidRDefault="00C0279D" w:rsidP="00B83DC0">
      <w:pPr>
        <w:numPr>
          <w:ilvl w:val="1"/>
          <w:numId w:val="34"/>
        </w:numPr>
        <w:spacing w:after="0" w:line="240" w:lineRule="auto"/>
        <w:jc w:val="both"/>
        <w:rPr>
          <w:rFonts w:ascii="Times New Roman" w:hAnsi="Times New Roman" w:cs="Times New Roman"/>
          <w:szCs w:val="24"/>
          <w:lang w:eastAsia="ar-SA"/>
        </w:rPr>
      </w:pPr>
      <w:r w:rsidRPr="001314C6">
        <w:rPr>
          <w:rFonts w:ascii="Times New Roman" w:hAnsi="Times New Roman" w:cs="Times New Roman"/>
        </w:rPr>
        <w:lastRenderedPageBreak/>
        <w:t>Jeżeli wadium jest wnoszone w formie gwarancji lub poręczenia, o których mowa w</w:t>
      </w:r>
      <w:r w:rsidR="00351345" w:rsidRPr="001314C6">
        <w:rPr>
          <w:rFonts w:ascii="Times New Roman" w:hAnsi="Times New Roman" w:cs="Times New Roman"/>
        </w:rPr>
        <w:t xml:space="preserve"> art. 97</w:t>
      </w:r>
      <w:r w:rsidRPr="001314C6">
        <w:rPr>
          <w:rFonts w:ascii="Times New Roman" w:hAnsi="Times New Roman" w:cs="Times New Roman"/>
        </w:rPr>
        <w:t xml:space="preserve"> ust. 7 pkt 2–4</w:t>
      </w:r>
      <w:r w:rsidR="00351345" w:rsidRPr="001314C6">
        <w:rPr>
          <w:rFonts w:ascii="Times New Roman" w:hAnsi="Times New Roman" w:cs="Times New Roman"/>
        </w:rPr>
        <w:t xml:space="preserve"> ustawy</w:t>
      </w:r>
      <w:r w:rsidRPr="001314C6">
        <w:rPr>
          <w:rFonts w:ascii="Times New Roman" w:hAnsi="Times New Roman" w:cs="Times New Roman"/>
        </w:rPr>
        <w:t>, wykonawca przekazuje zamawiającemu oryginał gwarancji lub poręczenia, w postaci elektronicznej</w:t>
      </w:r>
      <w:r w:rsidR="00B3224F" w:rsidRPr="001314C6">
        <w:rPr>
          <w:rFonts w:ascii="Times New Roman" w:hAnsi="Times New Roman" w:cs="Times New Roman"/>
        </w:rPr>
        <w:t xml:space="preserve"> na adres e-mail</w:t>
      </w:r>
      <w:r w:rsidR="00351345" w:rsidRPr="001314C6">
        <w:rPr>
          <w:rFonts w:ascii="Times New Roman" w:hAnsi="Times New Roman" w:cs="Times New Roman"/>
        </w:rPr>
        <w:t>:</w:t>
      </w:r>
      <w:r w:rsidR="00B3224F" w:rsidRPr="001314C6">
        <w:rPr>
          <w:rFonts w:ascii="Times New Roman" w:hAnsi="Times New Roman" w:cs="Times New Roman"/>
        </w:rPr>
        <w:t xml:space="preserve"> d.wolyniec@ugpunsk.pl</w:t>
      </w:r>
      <w:r w:rsidR="004A4878" w:rsidRPr="001314C6">
        <w:rPr>
          <w:rFonts w:ascii="Times New Roman" w:hAnsi="Times New Roman" w:cs="Times New Roman"/>
          <w:szCs w:val="24"/>
          <w:lang w:eastAsia="ar-SA"/>
        </w:rPr>
        <w:t xml:space="preserve"> </w:t>
      </w:r>
      <w:r w:rsidR="00351345" w:rsidRPr="001314C6">
        <w:rPr>
          <w:rFonts w:ascii="Times New Roman" w:hAnsi="Times New Roman" w:cs="Times New Roman"/>
          <w:szCs w:val="24"/>
          <w:lang w:eastAsia="ar-SA"/>
        </w:rPr>
        <w:t>przed upływem terminu składania ofert.</w:t>
      </w:r>
    </w:p>
    <w:p w14:paraId="16B4E89B" w14:textId="77777777" w:rsidR="004A4878" w:rsidRPr="001314C6" w:rsidRDefault="004A4878" w:rsidP="004A4878">
      <w:pPr>
        <w:spacing w:after="0" w:line="240" w:lineRule="auto"/>
        <w:ind w:left="360"/>
        <w:jc w:val="both"/>
        <w:rPr>
          <w:rFonts w:ascii="Times New Roman" w:hAnsi="Times New Roman"/>
          <w:szCs w:val="24"/>
          <w:highlight w:val="darkGreen"/>
          <w:lang w:eastAsia="ar-SA"/>
        </w:rPr>
      </w:pPr>
    </w:p>
    <w:p w14:paraId="354C3FC0" w14:textId="77777777" w:rsidR="004A4878" w:rsidRPr="001314C6" w:rsidRDefault="004A4878" w:rsidP="004A4878">
      <w:pPr>
        <w:spacing w:after="0" w:line="240" w:lineRule="auto"/>
        <w:ind w:left="360"/>
        <w:jc w:val="both"/>
        <w:rPr>
          <w:rFonts w:ascii="Times New Roman" w:hAnsi="Times New Roman"/>
          <w:b/>
          <w:szCs w:val="24"/>
          <w:lang w:eastAsia="ar-SA"/>
        </w:rPr>
      </w:pPr>
      <w:r w:rsidRPr="001314C6">
        <w:rPr>
          <w:rFonts w:ascii="Times New Roman" w:hAnsi="Times New Roman"/>
          <w:b/>
          <w:szCs w:val="24"/>
          <w:lang w:eastAsia="ar-SA"/>
        </w:rPr>
        <w:t>Nie należy załączać oryginału dokumentu wadialnego do oferty.</w:t>
      </w:r>
    </w:p>
    <w:p w14:paraId="4936807E" w14:textId="77777777" w:rsidR="004A4878" w:rsidRPr="001314C6" w:rsidRDefault="004A4878" w:rsidP="004A4878">
      <w:pPr>
        <w:spacing w:after="0" w:line="240" w:lineRule="auto"/>
        <w:ind w:left="360"/>
        <w:jc w:val="both"/>
        <w:rPr>
          <w:rFonts w:ascii="Times New Roman" w:hAnsi="Times New Roman"/>
          <w:b/>
          <w:sz w:val="24"/>
          <w:szCs w:val="24"/>
          <w:lang w:eastAsia="ar-SA"/>
        </w:rPr>
      </w:pPr>
    </w:p>
    <w:p w14:paraId="4AEC3026" w14:textId="77777777" w:rsidR="004A4878" w:rsidRPr="001314C6" w:rsidRDefault="00C0279D" w:rsidP="00B83DC0">
      <w:pPr>
        <w:numPr>
          <w:ilvl w:val="1"/>
          <w:numId w:val="34"/>
        </w:numPr>
        <w:spacing w:after="0" w:line="240" w:lineRule="auto"/>
        <w:jc w:val="both"/>
        <w:rPr>
          <w:rFonts w:ascii="Times New Roman" w:hAnsi="Times New Roman"/>
          <w:szCs w:val="24"/>
          <w:lang w:eastAsia="ar-SA"/>
        </w:rPr>
      </w:pPr>
      <w:r w:rsidRPr="001314C6">
        <w:rPr>
          <w:rFonts w:ascii="Times New Roman" w:hAnsi="Times New Roman"/>
          <w:szCs w:val="24"/>
          <w:lang w:eastAsia="ar-SA"/>
        </w:rPr>
        <w:t xml:space="preserve">Z treści poręczenia, lub gwarancji </w:t>
      </w:r>
      <w:r w:rsidR="004A4878" w:rsidRPr="001314C6">
        <w:rPr>
          <w:rFonts w:ascii="Times New Roman" w:hAnsi="Times New Roman"/>
          <w:szCs w:val="24"/>
          <w:lang w:eastAsia="ar-SA"/>
        </w:rPr>
        <w:t>winno wynikać bezwarunkowe, na każde pisemne żądanie zgłoszone przez Zamawiającego w terminie związania ofertą, zobowiązanie Gwaranta do wypłaty Zamawiającemu pełnej kwoty wadium w okoli</w:t>
      </w:r>
      <w:r w:rsidR="00EA687E" w:rsidRPr="001314C6">
        <w:rPr>
          <w:rFonts w:ascii="Times New Roman" w:hAnsi="Times New Roman"/>
          <w:szCs w:val="24"/>
          <w:lang w:eastAsia="ar-SA"/>
        </w:rPr>
        <w:t>cznościach określonych w art. 98 ust. 6</w:t>
      </w:r>
      <w:r w:rsidR="004A4878" w:rsidRPr="001314C6">
        <w:rPr>
          <w:rFonts w:ascii="Times New Roman" w:hAnsi="Times New Roman"/>
          <w:szCs w:val="24"/>
          <w:lang w:eastAsia="ar-SA"/>
        </w:rPr>
        <w:t xml:space="preserve"> ustawy Prawo zamówień publicznych.</w:t>
      </w:r>
    </w:p>
    <w:p w14:paraId="61FFFB7E" w14:textId="77777777" w:rsidR="004A4878" w:rsidRPr="001314C6" w:rsidRDefault="004A4878" w:rsidP="00B83DC0">
      <w:pPr>
        <w:numPr>
          <w:ilvl w:val="1"/>
          <w:numId w:val="34"/>
        </w:numPr>
        <w:spacing w:after="0" w:line="240" w:lineRule="auto"/>
        <w:jc w:val="both"/>
        <w:rPr>
          <w:rFonts w:ascii="Times New Roman" w:hAnsi="Times New Roman"/>
          <w:szCs w:val="24"/>
          <w:lang w:eastAsia="ar-SA"/>
        </w:rPr>
      </w:pPr>
      <w:r w:rsidRPr="001314C6">
        <w:rPr>
          <w:rFonts w:ascii="Times New Roman" w:hAnsi="Times New Roman"/>
          <w:szCs w:val="24"/>
          <w:lang w:eastAsia="ar-SA"/>
        </w:rPr>
        <w:t>Wykonawca, który nie wniesie wadium, w tym również na przedłużony okres związania ofertą, lub nie zgodzi się na przedłużenie okresu związania ofertą, zostanie wykluczony z ubiegania się o udzielenie zamówienia publicznego.</w:t>
      </w:r>
    </w:p>
    <w:p w14:paraId="345FFADF" w14:textId="77777777" w:rsidR="004A4878" w:rsidRPr="001314C6" w:rsidRDefault="004A4878" w:rsidP="00B83DC0">
      <w:pPr>
        <w:numPr>
          <w:ilvl w:val="1"/>
          <w:numId w:val="34"/>
        </w:numPr>
        <w:spacing w:after="0" w:line="240" w:lineRule="auto"/>
        <w:jc w:val="both"/>
        <w:rPr>
          <w:rFonts w:ascii="Times New Roman" w:hAnsi="Times New Roman"/>
          <w:szCs w:val="24"/>
          <w:lang w:eastAsia="ar-SA"/>
        </w:rPr>
      </w:pPr>
      <w:r w:rsidRPr="001314C6">
        <w:rPr>
          <w:rFonts w:ascii="Times New Roman" w:hAnsi="Times New Roman"/>
          <w:szCs w:val="24"/>
          <w:lang w:eastAsia="ar-SA"/>
        </w:rPr>
        <w:t>Zamawiający żąda ponownego wniesienia wadium przez Wykonawcę któremu zwrócono wadium, jeżeli w wyniku rozstrzygnięcia odwołania jego oferta została wybrana jako najkorzystniejsza.</w:t>
      </w:r>
    </w:p>
    <w:p w14:paraId="5B2C6D6A" w14:textId="7D01B5DE" w:rsidR="004A4878" w:rsidRPr="001314C6" w:rsidRDefault="004A4878" w:rsidP="00B83DC0">
      <w:pPr>
        <w:numPr>
          <w:ilvl w:val="1"/>
          <w:numId w:val="34"/>
        </w:numPr>
        <w:spacing w:after="0" w:line="240" w:lineRule="auto"/>
        <w:jc w:val="both"/>
        <w:rPr>
          <w:rFonts w:ascii="Times New Roman" w:hAnsi="Times New Roman"/>
          <w:szCs w:val="24"/>
          <w:lang w:eastAsia="ar-SA"/>
        </w:rPr>
      </w:pPr>
      <w:r w:rsidRPr="001314C6">
        <w:rPr>
          <w:rFonts w:ascii="Times New Roman" w:hAnsi="Times New Roman"/>
          <w:szCs w:val="24"/>
          <w:lang w:eastAsia="ar-SA"/>
        </w:rPr>
        <w:t>Wykonawcy, którego oferta została wybrana jako najkorzystniejsza, Zamawiający zwraca wadium niezwłocznie po zawarciu umowy w sprawie zamówienia publicznego oraz wniesieniu zabezpieczenia należytego wykonania umowy, jeżeli jego wniesienia żądano.</w:t>
      </w:r>
    </w:p>
    <w:p w14:paraId="526E74AB" w14:textId="77777777" w:rsidR="004A4878" w:rsidRPr="001314C6" w:rsidRDefault="004A4878" w:rsidP="00B83DC0">
      <w:pPr>
        <w:numPr>
          <w:ilvl w:val="1"/>
          <w:numId w:val="34"/>
        </w:numPr>
        <w:spacing w:after="0" w:line="240" w:lineRule="auto"/>
        <w:jc w:val="both"/>
        <w:rPr>
          <w:rFonts w:ascii="Times New Roman" w:hAnsi="Times New Roman"/>
          <w:szCs w:val="24"/>
          <w:lang w:eastAsia="ar-SA"/>
        </w:rPr>
      </w:pPr>
      <w:r w:rsidRPr="001314C6">
        <w:rPr>
          <w:rFonts w:ascii="Times New Roman" w:hAnsi="Times New Roman"/>
          <w:szCs w:val="24"/>
          <w:lang w:eastAsia="ar-SA"/>
        </w:rPr>
        <w:t xml:space="preserve"> Zamawiający zwraca niezwłocznie wadium na wniosek Wykonawcy, który wycofał ofertę przed upływem terminu składania ofert.</w:t>
      </w:r>
    </w:p>
    <w:p w14:paraId="74EEDD0D" w14:textId="37D8D777" w:rsidR="00100CC8" w:rsidRPr="001314C6" w:rsidRDefault="00BE4FF4" w:rsidP="00BE4FF4">
      <w:pPr>
        <w:shd w:val="clear" w:color="auto" w:fill="FFFFFF"/>
        <w:spacing w:before="72" w:line="240" w:lineRule="auto"/>
        <w:rPr>
          <w:rFonts w:ascii="Times New Roman" w:hAnsi="Times New Roman"/>
        </w:rPr>
      </w:pPr>
      <w:r w:rsidRPr="001314C6">
        <w:rPr>
          <w:rStyle w:val="alb"/>
          <w:rFonts w:ascii="Times New Roman" w:hAnsi="Times New Roman"/>
        </w:rPr>
        <w:t>11.11</w:t>
      </w:r>
      <w:r w:rsidR="00100CC8" w:rsidRPr="001314C6">
        <w:rPr>
          <w:rStyle w:val="alb"/>
          <w:rFonts w:ascii="Times New Roman" w:hAnsi="Times New Roman"/>
        </w:rPr>
        <w:t> </w:t>
      </w:r>
      <w:r w:rsidR="00100CC8" w:rsidRPr="001314C6">
        <w:rPr>
          <w:rFonts w:ascii="Times New Roman" w:hAnsi="Times New Roman"/>
        </w:rPr>
        <w:t>Zamawiający, niezwłocznie, nie później jednak niż w terminie 7 dni od dnia złożenia wniosku zwraca wadium wykonawcy:</w:t>
      </w:r>
    </w:p>
    <w:p w14:paraId="0AA32899" w14:textId="1F724D69" w:rsidR="00100CC8" w:rsidRPr="001314C6" w:rsidRDefault="00100CC8" w:rsidP="00D565C3">
      <w:pPr>
        <w:pStyle w:val="Akapitzlist"/>
        <w:shd w:val="clear" w:color="auto" w:fill="FFFFFF"/>
        <w:spacing w:before="72" w:line="240" w:lineRule="auto"/>
        <w:ind w:left="360"/>
        <w:rPr>
          <w:rFonts w:ascii="Times New Roman" w:hAnsi="Times New Roman"/>
        </w:rPr>
      </w:pPr>
      <w:r w:rsidRPr="001314C6">
        <w:rPr>
          <w:rStyle w:val="alb"/>
          <w:rFonts w:ascii="Times New Roman" w:hAnsi="Times New Roman"/>
        </w:rPr>
        <w:t>1)</w:t>
      </w:r>
      <w:r w:rsidR="00D565C3" w:rsidRPr="001314C6">
        <w:rPr>
          <w:rStyle w:val="alb"/>
          <w:rFonts w:ascii="Times New Roman" w:hAnsi="Times New Roman"/>
        </w:rPr>
        <w:t xml:space="preserve"> </w:t>
      </w:r>
      <w:r w:rsidRPr="001314C6">
        <w:rPr>
          <w:rFonts w:ascii="Times New Roman" w:hAnsi="Times New Roman"/>
        </w:rPr>
        <w:t>który wycofał ofertę przed upływem terminu składania ofert;</w:t>
      </w:r>
    </w:p>
    <w:p w14:paraId="30592636" w14:textId="7F1067F1" w:rsidR="00100CC8" w:rsidRPr="001314C6" w:rsidRDefault="00100CC8" w:rsidP="00D565C3">
      <w:pPr>
        <w:pStyle w:val="Akapitzlist"/>
        <w:shd w:val="clear" w:color="auto" w:fill="FFFFFF"/>
        <w:spacing w:before="72" w:line="240" w:lineRule="auto"/>
        <w:ind w:left="360"/>
        <w:rPr>
          <w:rFonts w:ascii="Times New Roman" w:hAnsi="Times New Roman"/>
        </w:rPr>
      </w:pPr>
      <w:r w:rsidRPr="001314C6">
        <w:rPr>
          <w:rStyle w:val="alb"/>
          <w:rFonts w:ascii="Times New Roman" w:hAnsi="Times New Roman"/>
        </w:rPr>
        <w:t>2)</w:t>
      </w:r>
      <w:r w:rsidR="00D565C3" w:rsidRPr="001314C6">
        <w:rPr>
          <w:rStyle w:val="alb"/>
          <w:rFonts w:ascii="Times New Roman" w:hAnsi="Times New Roman"/>
        </w:rPr>
        <w:t xml:space="preserve"> </w:t>
      </w:r>
      <w:r w:rsidRPr="001314C6">
        <w:rPr>
          <w:rFonts w:ascii="Times New Roman" w:hAnsi="Times New Roman"/>
        </w:rPr>
        <w:t>którego oferta została odrzucona;</w:t>
      </w:r>
    </w:p>
    <w:p w14:paraId="671BBB09" w14:textId="33708E99" w:rsidR="00100CC8" w:rsidRPr="001314C6" w:rsidRDefault="00100CC8" w:rsidP="00D565C3">
      <w:pPr>
        <w:pStyle w:val="Akapitzlist"/>
        <w:shd w:val="clear" w:color="auto" w:fill="FFFFFF"/>
        <w:spacing w:before="72" w:line="240" w:lineRule="auto"/>
        <w:ind w:left="360"/>
        <w:rPr>
          <w:rFonts w:ascii="Times New Roman" w:hAnsi="Times New Roman"/>
        </w:rPr>
      </w:pPr>
      <w:r w:rsidRPr="001314C6">
        <w:rPr>
          <w:rStyle w:val="alb"/>
          <w:rFonts w:ascii="Times New Roman" w:hAnsi="Times New Roman"/>
        </w:rPr>
        <w:t>3)</w:t>
      </w:r>
      <w:r w:rsidR="00D565C3" w:rsidRPr="001314C6">
        <w:rPr>
          <w:rStyle w:val="alb"/>
          <w:rFonts w:ascii="Times New Roman" w:hAnsi="Times New Roman"/>
        </w:rPr>
        <w:t xml:space="preserve"> </w:t>
      </w:r>
      <w:r w:rsidRPr="001314C6">
        <w:rPr>
          <w:rFonts w:ascii="Times New Roman" w:hAnsi="Times New Roman"/>
        </w:rPr>
        <w:t>po wyborze najkorzystniejszej oferty, z wyjątkiem wykonawcy, którego oferta została wybrana jako najkorzystniejsza;</w:t>
      </w:r>
    </w:p>
    <w:p w14:paraId="2DE324CF" w14:textId="001B5BC7" w:rsidR="00100CC8" w:rsidRPr="001314C6" w:rsidRDefault="00100CC8" w:rsidP="00D565C3">
      <w:pPr>
        <w:pStyle w:val="Akapitzlist"/>
        <w:shd w:val="clear" w:color="auto" w:fill="FFFFFF"/>
        <w:spacing w:before="72" w:line="240" w:lineRule="auto"/>
        <w:ind w:left="360"/>
        <w:rPr>
          <w:rFonts w:ascii="Times New Roman" w:hAnsi="Times New Roman"/>
        </w:rPr>
      </w:pPr>
      <w:r w:rsidRPr="001314C6">
        <w:rPr>
          <w:rStyle w:val="alb"/>
          <w:rFonts w:ascii="Times New Roman" w:hAnsi="Times New Roman"/>
        </w:rPr>
        <w:t>4)</w:t>
      </w:r>
      <w:r w:rsidR="00D565C3" w:rsidRPr="001314C6">
        <w:rPr>
          <w:rStyle w:val="alb"/>
          <w:rFonts w:ascii="Times New Roman" w:hAnsi="Times New Roman"/>
        </w:rPr>
        <w:t xml:space="preserve"> </w:t>
      </w:r>
      <w:r w:rsidRPr="001314C6">
        <w:rPr>
          <w:rFonts w:ascii="Times New Roman" w:hAnsi="Times New Roman"/>
        </w:rPr>
        <w:t>po unieważnieniu postępowania, w przypadku gdy nie zostało rozstrzygnięte odwołanie na czynność unieważnienia albo nie upłynął termin do jego wniesienia.</w:t>
      </w:r>
    </w:p>
    <w:p w14:paraId="7E07D92F" w14:textId="59EE309C" w:rsidR="00100CC8" w:rsidRPr="001314C6" w:rsidRDefault="00BE4FF4" w:rsidP="00D565C3">
      <w:pPr>
        <w:shd w:val="clear" w:color="auto" w:fill="FFFFFF"/>
        <w:spacing w:before="72" w:line="240" w:lineRule="auto"/>
        <w:ind w:firstLine="360"/>
        <w:rPr>
          <w:rFonts w:ascii="Times New Roman" w:hAnsi="Times New Roman"/>
        </w:rPr>
      </w:pPr>
      <w:r w:rsidRPr="001314C6">
        <w:rPr>
          <w:rStyle w:val="alb"/>
          <w:rFonts w:ascii="Times New Roman" w:hAnsi="Times New Roman"/>
        </w:rPr>
        <w:t>11.12</w:t>
      </w:r>
      <w:r w:rsidR="00100CC8" w:rsidRPr="001314C6">
        <w:rPr>
          <w:rStyle w:val="alb"/>
          <w:rFonts w:ascii="Times New Roman" w:hAnsi="Times New Roman"/>
        </w:rPr>
        <w:t> </w:t>
      </w:r>
      <w:r w:rsidR="00100CC8" w:rsidRPr="001314C6">
        <w:rPr>
          <w:rFonts w:ascii="Times New Roman" w:hAnsi="Times New Roman"/>
        </w:rPr>
        <w:t>Złożenie wniosku o zwrot wadium, o którym mowa w ust. 2, powoduje rozwiązanie stosunku prawnego z wykonawcą wraz z utratą przez niego prawa do korzystania ze środków ochrony prawnej, o których mowa w dziale IX</w:t>
      </w:r>
      <w:r w:rsidRPr="001314C6">
        <w:rPr>
          <w:rFonts w:ascii="Times New Roman" w:hAnsi="Times New Roman"/>
        </w:rPr>
        <w:t xml:space="preserve"> ustawy PZP</w:t>
      </w:r>
      <w:r w:rsidR="00100CC8" w:rsidRPr="001314C6">
        <w:rPr>
          <w:rFonts w:ascii="Times New Roman" w:hAnsi="Times New Roman"/>
        </w:rPr>
        <w:t>.</w:t>
      </w:r>
    </w:p>
    <w:p w14:paraId="0E23E4ED" w14:textId="15484C84" w:rsidR="00100CC8" w:rsidRPr="001314C6" w:rsidRDefault="00BE4FF4" w:rsidP="00D565C3">
      <w:pPr>
        <w:shd w:val="clear" w:color="auto" w:fill="FFFFFF"/>
        <w:spacing w:before="72" w:line="240" w:lineRule="auto"/>
        <w:rPr>
          <w:rFonts w:ascii="Times New Roman" w:hAnsi="Times New Roman"/>
        </w:rPr>
      </w:pPr>
      <w:r w:rsidRPr="001314C6">
        <w:rPr>
          <w:rStyle w:val="alb"/>
          <w:rFonts w:ascii="Times New Roman" w:hAnsi="Times New Roman"/>
        </w:rPr>
        <w:t>11.13</w:t>
      </w:r>
      <w:r w:rsidR="00D565C3" w:rsidRPr="001314C6">
        <w:rPr>
          <w:rStyle w:val="alb"/>
          <w:rFonts w:ascii="Times New Roman" w:hAnsi="Times New Roman"/>
        </w:rPr>
        <w:t>.</w:t>
      </w:r>
      <w:r w:rsidR="00100CC8" w:rsidRPr="001314C6">
        <w:rPr>
          <w:rStyle w:val="alb"/>
          <w:rFonts w:ascii="Times New Roman" w:hAnsi="Times New Roman"/>
        </w:rPr>
        <w:t> </w:t>
      </w:r>
      <w:r w:rsidR="00100CC8" w:rsidRPr="001314C6">
        <w:rPr>
          <w:rFonts w:ascii="Times New Roman" w:hAnsi="Times New Roman"/>
        </w:rPr>
        <w:t>Zamawiający zwraca wadium wniesione w pieniądzu wraz z odsetkami wynikającymi z umowy rachunku bankowego, na którym było ono przechowywane, pomniejszone o koszty prowadzenia rachunku bankowego oraz prowizji bankowej za przelew pieniędzy na rachunek bankowy wskazany przez wykonawcę.</w:t>
      </w:r>
    </w:p>
    <w:p w14:paraId="12120D86" w14:textId="1513C5B8" w:rsidR="00100CC8" w:rsidRPr="001314C6" w:rsidRDefault="00BE4FF4" w:rsidP="00D565C3">
      <w:pPr>
        <w:shd w:val="clear" w:color="auto" w:fill="FFFFFF"/>
        <w:spacing w:before="72" w:line="240" w:lineRule="auto"/>
        <w:rPr>
          <w:rFonts w:ascii="Times New Roman" w:hAnsi="Times New Roman"/>
        </w:rPr>
      </w:pPr>
      <w:r w:rsidRPr="001314C6">
        <w:rPr>
          <w:rStyle w:val="alb"/>
          <w:rFonts w:ascii="Times New Roman" w:hAnsi="Times New Roman"/>
        </w:rPr>
        <w:t>11.14</w:t>
      </w:r>
      <w:r w:rsidR="00100CC8" w:rsidRPr="001314C6">
        <w:rPr>
          <w:rStyle w:val="alb"/>
          <w:rFonts w:ascii="Times New Roman" w:hAnsi="Times New Roman"/>
        </w:rPr>
        <w:t>. </w:t>
      </w:r>
      <w:r w:rsidR="00100CC8" w:rsidRPr="001314C6">
        <w:rPr>
          <w:rFonts w:ascii="Times New Roman" w:hAnsi="Times New Roman"/>
        </w:rPr>
        <w:t>Zamawiający zwraca wadium wniesione w innej formie niż w pieniądzu poprzez złożenie gwarantowi lub poręczycielowi oświadczenia o zwolnieniu wadium.</w:t>
      </w:r>
    </w:p>
    <w:p w14:paraId="599D94B6" w14:textId="2127A96C" w:rsidR="00100CC8" w:rsidRPr="001314C6" w:rsidRDefault="00BE4FF4" w:rsidP="00D565C3">
      <w:pPr>
        <w:shd w:val="clear" w:color="auto" w:fill="FFFFFF"/>
        <w:spacing w:before="72" w:line="240" w:lineRule="auto"/>
        <w:rPr>
          <w:rFonts w:ascii="Times New Roman" w:hAnsi="Times New Roman"/>
        </w:rPr>
      </w:pPr>
      <w:r w:rsidRPr="001314C6">
        <w:rPr>
          <w:rStyle w:val="alb"/>
          <w:rFonts w:ascii="Times New Roman" w:hAnsi="Times New Roman"/>
        </w:rPr>
        <w:t>11.15</w:t>
      </w:r>
      <w:r w:rsidR="00100CC8" w:rsidRPr="001314C6">
        <w:rPr>
          <w:rStyle w:val="alb"/>
          <w:rFonts w:ascii="Times New Roman" w:hAnsi="Times New Roman"/>
        </w:rPr>
        <w:t>. </w:t>
      </w:r>
      <w:r w:rsidR="00100CC8" w:rsidRPr="001314C6">
        <w:rPr>
          <w:rFonts w:ascii="Times New Roman" w:hAnsi="Times New Roman"/>
        </w:rPr>
        <w:t>Zamawiający zatrzymuje wadium wraz z odsetkami, a w przypadku wadium wniesionego w formie gwarancji lub poręczenia, o których mowa w art. 97 ust. 7 pkt 2-4</w:t>
      </w:r>
      <w:r w:rsidRPr="001314C6">
        <w:rPr>
          <w:rFonts w:ascii="Times New Roman" w:hAnsi="Times New Roman"/>
        </w:rPr>
        <w:t xml:space="preserve"> ustawy PZP</w:t>
      </w:r>
      <w:r w:rsidR="00100CC8" w:rsidRPr="001314C6">
        <w:rPr>
          <w:rFonts w:ascii="Times New Roman" w:hAnsi="Times New Roman"/>
        </w:rPr>
        <w:t>, występuje odpowiednio do gwaranta lub poręczyciela z żądaniem zapłaty wadium, jeżeli:</w:t>
      </w:r>
    </w:p>
    <w:p w14:paraId="0D5EEB74" w14:textId="28651CE6" w:rsidR="00100CC8" w:rsidRPr="001314C6" w:rsidRDefault="00100CC8" w:rsidP="00D565C3">
      <w:pPr>
        <w:pStyle w:val="Akapitzlist"/>
        <w:shd w:val="clear" w:color="auto" w:fill="FFFFFF"/>
        <w:spacing w:before="72" w:line="240" w:lineRule="auto"/>
        <w:ind w:left="360"/>
        <w:rPr>
          <w:rFonts w:ascii="Times New Roman" w:hAnsi="Times New Roman"/>
        </w:rPr>
      </w:pPr>
      <w:r w:rsidRPr="001314C6">
        <w:rPr>
          <w:rStyle w:val="alb"/>
          <w:rFonts w:ascii="Times New Roman" w:hAnsi="Times New Roman"/>
        </w:rPr>
        <w:t>1)</w:t>
      </w:r>
      <w:r w:rsidRPr="001314C6">
        <w:rPr>
          <w:rFonts w:ascii="Times New Roman" w:hAnsi="Times New Roman"/>
        </w:rPr>
        <w:t>wykonawca w odpowiedzi na wezwanie, o którym mowa w art. 107 ust. 2 lub art. 128 ust. 1</w:t>
      </w:r>
      <w:r w:rsidR="00BE4FF4" w:rsidRPr="001314C6">
        <w:rPr>
          <w:rFonts w:ascii="Times New Roman" w:hAnsi="Times New Roman"/>
        </w:rPr>
        <w:t xml:space="preserve"> ustawy PZP</w:t>
      </w:r>
      <w:r w:rsidRPr="001314C6">
        <w:rPr>
          <w:rFonts w:ascii="Times New Roman" w:hAnsi="Times New Roman"/>
        </w:rPr>
        <w:t>, z przyczyn leżących po jego stronie, nie złożył podmiotowych środków dowodowych lub przedmiotowych środków dowodowych potwierdzających okoliczności, o których mowa w art. 57 lub art. 106 ust. 1, oświadczenia, o którym mowa w art. 125 ust. 1, innych dokumentów lub oświadczeń lub nie wyraził zgody na poprawienie omyłki, o której mowa w art. 223 ust. 2 pkt 3, co spowodowało brak możliwości wybrania oferty złożonej przez wykonawcę jako najkorzystniejszej;</w:t>
      </w:r>
    </w:p>
    <w:p w14:paraId="0D7B72BF" w14:textId="77777777" w:rsidR="00100CC8" w:rsidRPr="001314C6" w:rsidRDefault="00100CC8" w:rsidP="00D565C3">
      <w:pPr>
        <w:pStyle w:val="Akapitzlist"/>
        <w:shd w:val="clear" w:color="auto" w:fill="FFFFFF"/>
        <w:spacing w:before="72" w:line="240" w:lineRule="auto"/>
        <w:ind w:left="360"/>
        <w:rPr>
          <w:rFonts w:ascii="Times New Roman" w:hAnsi="Times New Roman"/>
        </w:rPr>
      </w:pPr>
      <w:r w:rsidRPr="001314C6">
        <w:rPr>
          <w:rStyle w:val="alb"/>
          <w:rFonts w:ascii="Times New Roman" w:hAnsi="Times New Roman"/>
        </w:rPr>
        <w:t>2)</w:t>
      </w:r>
      <w:r w:rsidRPr="001314C6">
        <w:rPr>
          <w:rFonts w:ascii="Times New Roman" w:hAnsi="Times New Roman"/>
        </w:rPr>
        <w:t>wykonawca, którego oferta została wybrana:</w:t>
      </w:r>
    </w:p>
    <w:p w14:paraId="53EDC64D" w14:textId="77777777" w:rsidR="00100CC8" w:rsidRPr="001314C6" w:rsidRDefault="00100CC8" w:rsidP="00D565C3">
      <w:pPr>
        <w:pStyle w:val="Akapitzlist"/>
        <w:shd w:val="clear" w:color="auto" w:fill="FFFFFF"/>
        <w:spacing w:before="72" w:line="240" w:lineRule="auto"/>
        <w:ind w:left="360"/>
        <w:rPr>
          <w:rFonts w:ascii="Times New Roman" w:hAnsi="Times New Roman"/>
        </w:rPr>
      </w:pPr>
      <w:r w:rsidRPr="001314C6">
        <w:rPr>
          <w:rStyle w:val="alb"/>
          <w:rFonts w:ascii="Times New Roman" w:hAnsi="Times New Roman"/>
        </w:rPr>
        <w:t>a)</w:t>
      </w:r>
      <w:r w:rsidRPr="001314C6">
        <w:rPr>
          <w:rFonts w:ascii="Times New Roman" w:hAnsi="Times New Roman"/>
        </w:rPr>
        <w:t>odmówił podpisania umowy w sprawie zamówienia publicznego na warunkach określonych w ofercie,</w:t>
      </w:r>
    </w:p>
    <w:p w14:paraId="63DD6BA9" w14:textId="77777777" w:rsidR="00100CC8" w:rsidRPr="001314C6" w:rsidRDefault="00100CC8" w:rsidP="00D565C3">
      <w:pPr>
        <w:pStyle w:val="Akapitzlist"/>
        <w:shd w:val="clear" w:color="auto" w:fill="FFFFFF"/>
        <w:spacing w:before="72" w:line="240" w:lineRule="auto"/>
        <w:ind w:left="360"/>
        <w:rPr>
          <w:rFonts w:ascii="Times New Roman" w:hAnsi="Times New Roman"/>
        </w:rPr>
      </w:pPr>
      <w:r w:rsidRPr="001314C6">
        <w:rPr>
          <w:rStyle w:val="alb"/>
          <w:rFonts w:ascii="Times New Roman" w:hAnsi="Times New Roman"/>
        </w:rPr>
        <w:t>b)</w:t>
      </w:r>
      <w:r w:rsidRPr="001314C6">
        <w:rPr>
          <w:rFonts w:ascii="Times New Roman" w:hAnsi="Times New Roman"/>
        </w:rPr>
        <w:t>nie wniósł wymaganego zabezpieczenia należytego wykonania umowy;</w:t>
      </w:r>
    </w:p>
    <w:p w14:paraId="40781D9E" w14:textId="77777777" w:rsidR="00100CC8" w:rsidRPr="001314C6" w:rsidRDefault="00100CC8" w:rsidP="00D565C3">
      <w:pPr>
        <w:pStyle w:val="Akapitzlist"/>
        <w:shd w:val="clear" w:color="auto" w:fill="FFFFFF"/>
        <w:spacing w:before="72" w:line="240" w:lineRule="auto"/>
        <w:ind w:left="360"/>
        <w:rPr>
          <w:rFonts w:ascii="Times New Roman" w:hAnsi="Times New Roman"/>
        </w:rPr>
      </w:pPr>
      <w:r w:rsidRPr="001314C6">
        <w:rPr>
          <w:rStyle w:val="alb"/>
          <w:rFonts w:ascii="Times New Roman" w:hAnsi="Times New Roman"/>
        </w:rPr>
        <w:t>3)</w:t>
      </w:r>
      <w:r w:rsidRPr="001314C6">
        <w:rPr>
          <w:rFonts w:ascii="Times New Roman" w:hAnsi="Times New Roman"/>
        </w:rPr>
        <w:t>zawarcie umowy w sprawie zamówienia publicznego stało się niemożliwe z przyczyn leżących po stronie wykonawcy, którego oferta została wybrana.</w:t>
      </w:r>
    </w:p>
    <w:p w14:paraId="5B150D77" w14:textId="2913AF8E" w:rsidR="004A4878" w:rsidRPr="001314C6" w:rsidRDefault="004A4878" w:rsidP="00D565C3">
      <w:pPr>
        <w:pStyle w:val="Akapitzlist"/>
        <w:spacing w:after="0" w:line="240" w:lineRule="auto"/>
        <w:ind w:left="360"/>
        <w:jc w:val="both"/>
        <w:rPr>
          <w:rFonts w:ascii="Times New Roman" w:hAnsi="Times New Roman"/>
          <w:szCs w:val="24"/>
          <w:lang w:eastAsia="ar-SA"/>
        </w:rPr>
      </w:pPr>
    </w:p>
    <w:p w14:paraId="51B26A9E" w14:textId="77777777" w:rsidR="004A4878" w:rsidRPr="001314C6" w:rsidRDefault="004A4878" w:rsidP="00B83DC0">
      <w:pPr>
        <w:pStyle w:val="Tytu"/>
        <w:numPr>
          <w:ilvl w:val="0"/>
          <w:numId w:val="34"/>
        </w:numPr>
        <w:spacing w:after="0"/>
        <w:rPr>
          <w:b/>
          <w:spacing w:val="0"/>
          <w:sz w:val="28"/>
          <w:szCs w:val="28"/>
          <w:lang w:eastAsia="ar-SA"/>
        </w:rPr>
      </w:pPr>
      <w:bookmarkStart w:id="18" w:name="_Toc36722799"/>
      <w:r w:rsidRPr="001314C6">
        <w:rPr>
          <w:b/>
          <w:spacing w:val="0"/>
          <w:sz w:val="28"/>
          <w:szCs w:val="28"/>
          <w:lang w:eastAsia="ar-SA"/>
        </w:rPr>
        <w:t>Termin związania ofertą</w:t>
      </w:r>
      <w:bookmarkEnd w:id="18"/>
    </w:p>
    <w:p w14:paraId="44B107D0" w14:textId="2CC10D31" w:rsidR="004A4878" w:rsidRPr="001314C6" w:rsidRDefault="004A4878" w:rsidP="00B83DC0">
      <w:pPr>
        <w:numPr>
          <w:ilvl w:val="1"/>
          <w:numId w:val="34"/>
        </w:numPr>
        <w:spacing w:after="0" w:line="240" w:lineRule="auto"/>
        <w:jc w:val="both"/>
        <w:rPr>
          <w:rFonts w:ascii="Times New Roman" w:hAnsi="Times New Roman"/>
          <w:lang w:eastAsia="ar-SA"/>
        </w:rPr>
      </w:pPr>
      <w:r w:rsidRPr="001314C6">
        <w:rPr>
          <w:rFonts w:ascii="Times New Roman" w:hAnsi="Times New Roman"/>
          <w:lang w:eastAsia="ar-SA"/>
        </w:rPr>
        <w:t xml:space="preserve">Wykonawca pozostaje związany ofertą </w:t>
      </w:r>
      <w:r w:rsidR="002A3303" w:rsidRPr="001314C6">
        <w:rPr>
          <w:rFonts w:ascii="Times New Roman" w:hAnsi="Times New Roman"/>
          <w:lang w:eastAsia="ar-SA"/>
        </w:rPr>
        <w:t xml:space="preserve">do </w:t>
      </w:r>
      <w:r w:rsidR="002A3303" w:rsidRPr="001314C6">
        <w:rPr>
          <w:rFonts w:ascii="Times New Roman" w:hAnsi="Times New Roman"/>
          <w:b/>
          <w:lang w:eastAsia="ar-SA"/>
        </w:rPr>
        <w:t>15.04.2021</w:t>
      </w:r>
    </w:p>
    <w:p w14:paraId="56859D4A" w14:textId="77777777" w:rsidR="004A4878" w:rsidRPr="001314C6" w:rsidRDefault="004A4878" w:rsidP="00B83DC0">
      <w:pPr>
        <w:numPr>
          <w:ilvl w:val="1"/>
          <w:numId w:val="34"/>
        </w:numPr>
        <w:spacing w:after="0" w:line="240" w:lineRule="auto"/>
        <w:jc w:val="both"/>
        <w:rPr>
          <w:rFonts w:ascii="Times New Roman" w:hAnsi="Times New Roman"/>
          <w:lang w:eastAsia="ar-SA"/>
        </w:rPr>
      </w:pPr>
      <w:r w:rsidRPr="001314C6">
        <w:rPr>
          <w:rFonts w:ascii="Times New Roman" w:hAnsi="Times New Roman"/>
          <w:lang w:eastAsia="ar-SA"/>
        </w:rPr>
        <w:t>Bieg terminu związania ofertą rozpoczyna się wraz z upływem terminu składania ofert.</w:t>
      </w:r>
    </w:p>
    <w:p w14:paraId="5EEFFAD8" w14:textId="08AEDA7D" w:rsidR="004A4878" w:rsidRPr="001314C6" w:rsidRDefault="004A4878" w:rsidP="00B83DC0">
      <w:pPr>
        <w:numPr>
          <w:ilvl w:val="1"/>
          <w:numId w:val="34"/>
        </w:numPr>
        <w:spacing w:after="0" w:line="240" w:lineRule="auto"/>
        <w:jc w:val="both"/>
        <w:rPr>
          <w:rFonts w:ascii="Times New Roman" w:hAnsi="Times New Roman"/>
          <w:lang w:eastAsia="ar-SA"/>
        </w:rPr>
      </w:pPr>
      <w:r w:rsidRPr="001314C6">
        <w:rPr>
          <w:rFonts w:ascii="Times New Roman" w:hAnsi="Times New Roman"/>
          <w:lang w:eastAsia="ar-SA"/>
        </w:rPr>
        <w:t xml:space="preserve">Wykonawca samodzielnie lub na wniosek Zamawiającego może przedłużyć termin związania ofertą, na czas niezbędny do zawarcia umowy w  sprawie zamówienia publicznego, z tym że Zamawiający może tylko raz, co najmniej na 3 dni przed upływem terminu związania ofertą, zwrócić się do Wykonawcy o wyrażenie zgody na przedłużenie tego terminu o oznaczony </w:t>
      </w:r>
      <w:r w:rsidR="002A3303" w:rsidRPr="001314C6">
        <w:rPr>
          <w:rFonts w:ascii="Times New Roman" w:hAnsi="Times New Roman"/>
          <w:lang w:eastAsia="ar-SA"/>
        </w:rPr>
        <w:t>okres, nie dłuższy jednak niż 30</w:t>
      </w:r>
      <w:r w:rsidR="00595A28" w:rsidRPr="001314C6">
        <w:rPr>
          <w:rFonts w:ascii="Times New Roman" w:hAnsi="Times New Roman"/>
          <w:lang w:eastAsia="ar-SA"/>
        </w:rPr>
        <w:t xml:space="preserve"> </w:t>
      </w:r>
      <w:r w:rsidRPr="001314C6">
        <w:rPr>
          <w:rFonts w:ascii="Times New Roman" w:hAnsi="Times New Roman"/>
          <w:lang w:eastAsia="ar-SA"/>
        </w:rPr>
        <w:t xml:space="preserve"> dni.</w:t>
      </w:r>
    </w:p>
    <w:p w14:paraId="37771DF1" w14:textId="77777777" w:rsidR="004A4878" w:rsidRPr="001314C6" w:rsidRDefault="004A4878" w:rsidP="00B83DC0">
      <w:pPr>
        <w:numPr>
          <w:ilvl w:val="1"/>
          <w:numId w:val="34"/>
        </w:numPr>
        <w:spacing w:after="0" w:line="240" w:lineRule="auto"/>
        <w:jc w:val="both"/>
        <w:rPr>
          <w:rFonts w:ascii="Times New Roman" w:hAnsi="Times New Roman"/>
          <w:lang w:eastAsia="ar-SA"/>
        </w:rPr>
      </w:pPr>
      <w:r w:rsidRPr="001314C6">
        <w:rPr>
          <w:rFonts w:ascii="Times New Roman" w:hAnsi="Times New Roman"/>
          <w:lang w:eastAsia="ar-SA"/>
        </w:rPr>
        <w:t>Odmowa wyrażenia zgody, o której mowa w pkt 12.3 nie powoduje utraty wadium.</w:t>
      </w:r>
    </w:p>
    <w:p w14:paraId="6FC4687C" w14:textId="77777777" w:rsidR="004A4878" w:rsidRPr="001314C6" w:rsidRDefault="004A4878" w:rsidP="00B83DC0">
      <w:pPr>
        <w:numPr>
          <w:ilvl w:val="1"/>
          <w:numId w:val="34"/>
        </w:numPr>
        <w:spacing w:after="0" w:line="240" w:lineRule="auto"/>
        <w:jc w:val="both"/>
        <w:rPr>
          <w:rFonts w:ascii="Times New Roman" w:hAnsi="Times New Roman"/>
          <w:lang w:eastAsia="ar-SA"/>
        </w:rPr>
      </w:pPr>
      <w:r w:rsidRPr="001314C6">
        <w:rPr>
          <w:rFonts w:ascii="Times New Roman" w:hAnsi="Times New Roman"/>
          <w:lang w:eastAsia="ar-SA"/>
        </w:rPr>
        <w:t>Przedłużenie terminu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14:paraId="5CE95741" w14:textId="77777777" w:rsidR="004A4878" w:rsidRPr="001314C6" w:rsidRDefault="004A4878" w:rsidP="00B83DC0">
      <w:pPr>
        <w:numPr>
          <w:ilvl w:val="1"/>
          <w:numId w:val="34"/>
        </w:numPr>
        <w:spacing w:after="0" w:line="240" w:lineRule="auto"/>
        <w:jc w:val="both"/>
        <w:rPr>
          <w:rFonts w:ascii="Times New Roman" w:hAnsi="Times New Roman"/>
          <w:lang w:eastAsia="ar-SA"/>
        </w:rPr>
      </w:pPr>
      <w:r w:rsidRPr="001314C6">
        <w:rPr>
          <w:rFonts w:ascii="Times New Roman" w:hAnsi="Times New Roman"/>
          <w:lang w:eastAsia="ar-SA"/>
        </w:rPr>
        <w:t>Nie udzielenie zgody lub nie wniesienie wadium na przedłużony okres związania ofertą powoduje wykluczenie Wykonawcy z postępowania.</w:t>
      </w:r>
    </w:p>
    <w:p w14:paraId="7EC53C57" w14:textId="77777777" w:rsidR="004A4878" w:rsidRPr="001314C6" w:rsidRDefault="004A4878" w:rsidP="004A4878">
      <w:pPr>
        <w:spacing w:after="0" w:line="240" w:lineRule="auto"/>
        <w:ind w:left="567"/>
        <w:jc w:val="both"/>
        <w:rPr>
          <w:rFonts w:ascii="Times New Roman" w:hAnsi="Times New Roman"/>
          <w:highlight w:val="darkGreen"/>
          <w:lang w:eastAsia="ar-SA"/>
        </w:rPr>
      </w:pPr>
    </w:p>
    <w:p w14:paraId="6FA8CCBD" w14:textId="77777777" w:rsidR="004A4878" w:rsidRPr="001314C6" w:rsidRDefault="004A4878" w:rsidP="00B83DC0">
      <w:pPr>
        <w:pStyle w:val="Tytu"/>
        <w:numPr>
          <w:ilvl w:val="0"/>
          <w:numId w:val="34"/>
        </w:numPr>
        <w:spacing w:after="0"/>
        <w:rPr>
          <w:b/>
          <w:spacing w:val="0"/>
          <w:sz w:val="28"/>
          <w:szCs w:val="28"/>
          <w:lang w:eastAsia="ar-SA"/>
        </w:rPr>
      </w:pPr>
      <w:bookmarkStart w:id="19" w:name="_Toc36722800"/>
      <w:r w:rsidRPr="001314C6">
        <w:rPr>
          <w:b/>
          <w:spacing w:val="0"/>
          <w:sz w:val="28"/>
          <w:szCs w:val="28"/>
          <w:lang w:eastAsia="ar-SA"/>
        </w:rPr>
        <w:t>Opis sposobu przygotowywania ofert</w:t>
      </w:r>
      <w:bookmarkEnd w:id="19"/>
    </w:p>
    <w:p w14:paraId="39C367AC" w14:textId="77777777" w:rsidR="006B40AA" w:rsidRPr="001314C6" w:rsidRDefault="006B40AA" w:rsidP="007012A6">
      <w:pPr>
        <w:pStyle w:val="Tekstpodstawowy2"/>
        <w:spacing w:before="0"/>
        <w:ind w:left="709" w:hanging="709"/>
        <w:rPr>
          <w:b w:val="0"/>
          <w:bCs w:val="0"/>
          <w:sz w:val="22"/>
          <w:szCs w:val="22"/>
        </w:rPr>
      </w:pPr>
      <w:r w:rsidRPr="001314C6">
        <w:rPr>
          <w:b w:val="0"/>
          <w:bCs w:val="0"/>
          <w:sz w:val="22"/>
          <w:szCs w:val="22"/>
        </w:rPr>
        <w:t>13.1.</w:t>
      </w:r>
      <w:r w:rsidRPr="001314C6">
        <w:rPr>
          <w:b w:val="0"/>
          <w:bCs w:val="0"/>
          <w:sz w:val="22"/>
          <w:szCs w:val="22"/>
        </w:rPr>
        <w:tab/>
        <w:t xml:space="preserve">Wykonawca może </w:t>
      </w:r>
      <w:r w:rsidR="007012A6" w:rsidRPr="001314C6">
        <w:rPr>
          <w:b w:val="0"/>
          <w:bCs w:val="0"/>
          <w:sz w:val="22"/>
          <w:szCs w:val="22"/>
        </w:rPr>
        <w:t>złożyć tylko jedną ofertę.</w:t>
      </w:r>
    </w:p>
    <w:p w14:paraId="186CF273" w14:textId="77777777" w:rsidR="006B40AA" w:rsidRPr="001314C6" w:rsidRDefault="006B40AA" w:rsidP="006B40AA">
      <w:pPr>
        <w:pStyle w:val="Tekstpodstawowy2"/>
        <w:spacing w:before="0"/>
        <w:ind w:left="709" w:hanging="709"/>
        <w:rPr>
          <w:b w:val="0"/>
          <w:iCs/>
          <w:sz w:val="22"/>
          <w:szCs w:val="22"/>
        </w:rPr>
      </w:pPr>
      <w:r w:rsidRPr="001314C6">
        <w:rPr>
          <w:b w:val="0"/>
          <w:sz w:val="22"/>
          <w:szCs w:val="22"/>
        </w:rPr>
        <w:t>13.3.</w:t>
      </w:r>
      <w:r w:rsidRPr="001314C6">
        <w:rPr>
          <w:b w:val="0"/>
          <w:sz w:val="22"/>
          <w:szCs w:val="22"/>
        </w:rPr>
        <w:tab/>
      </w:r>
      <w:r w:rsidRPr="001314C6">
        <w:rPr>
          <w:b w:val="0"/>
          <w:bCs w:val="0"/>
          <w:sz w:val="22"/>
          <w:szCs w:val="22"/>
        </w:rPr>
        <w:t>Zamawiający nie dopuszcza składania ofert wariantowych.</w:t>
      </w:r>
    </w:p>
    <w:p w14:paraId="269DEBC3" w14:textId="77777777" w:rsidR="006B40AA" w:rsidRPr="001314C6" w:rsidRDefault="006B40AA" w:rsidP="006B40AA">
      <w:pPr>
        <w:pStyle w:val="Tekstpodstawowy2"/>
        <w:spacing w:before="0"/>
        <w:ind w:left="709" w:hanging="709"/>
        <w:rPr>
          <w:b w:val="0"/>
          <w:bCs w:val="0"/>
          <w:sz w:val="22"/>
          <w:szCs w:val="22"/>
        </w:rPr>
      </w:pPr>
      <w:r w:rsidRPr="001314C6">
        <w:rPr>
          <w:b w:val="0"/>
          <w:sz w:val="22"/>
          <w:szCs w:val="22"/>
        </w:rPr>
        <w:t>13.5.</w:t>
      </w:r>
      <w:r w:rsidRPr="001314C6">
        <w:rPr>
          <w:b w:val="0"/>
          <w:sz w:val="22"/>
          <w:szCs w:val="22"/>
        </w:rPr>
        <w:tab/>
      </w:r>
      <w:r w:rsidR="009E4373" w:rsidRPr="001314C6">
        <w:rPr>
          <w:b w:val="0"/>
          <w:bCs w:val="0"/>
          <w:sz w:val="22"/>
          <w:szCs w:val="22"/>
        </w:rPr>
        <w:t>Treść oferty musi odpowiadać treści specyfikacji warunków zamówienia.</w:t>
      </w:r>
    </w:p>
    <w:p w14:paraId="136A6458" w14:textId="77777777" w:rsidR="006B40AA" w:rsidRPr="001314C6" w:rsidRDefault="006B40AA" w:rsidP="006B40AA">
      <w:pPr>
        <w:pStyle w:val="Tekstpodstawowy2"/>
        <w:spacing w:before="0"/>
        <w:ind w:left="709" w:hanging="709"/>
        <w:rPr>
          <w:b w:val="0"/>
          <w:bCs w:val="0"/>
          <w:sz w:val="22"/>
          <w:szCs w:val="22"/>
        </w:rPr>
      </w:pPr>
      <w:r w:rsidRPr="001314C6">
        <w:rPr>
          <w:b w:val="0"/>
          <w:sz w:val="22"/>
          <w:szCs w:val="22"/>
        </w:rPr>
        <w:t>13.6.</w:t>
      </w:r>
      <w:r w:rsidRPr="001314C6">
        <w:rPr>
          <w:b w:val="0"/>
          <w:sz w:val="22"/>
          <w:szCs w:val="22"/>
        </w:rPr>
        <w:tab/>
      </w:r>
      <w:r w:rsidRPr="001314C6">
        <w:rPr>
          <w:b w:val="0"/>
          <w:bCs w:val="0"/>
          <w:sz w:val="22"/>
          <w:szCs w:val="22"/>
        </w:rPr>
        <w:t xml:space="preserve">Wraz z ofertą </w:t>
      </w:r>
      <w:r w:rsidR="009E4373" w:rsidRPr="001314C6">
        <w:rPr>
          <w:b w:val="0"/>
          <w:bCs w:val="0"/>
          <w:sz w:val="22"/>
          <w:szCs w:val="22"/>
        </w:rPr>
        <w:t xml:space="preserve">(załącznik nr 1 do SWZ) </w:t>
      </w:r>
      <w:r w:rsidRPr="001314C6">
        <w:rPr>
          <w:b w:val="0"/>
          <w:bCs w:val="0"/>
          <w:sz w:val="22"/>
          <w:szCs w:val="22"/>
        </w:rPr>
        <w:t>powinny być złożone:</w:t>
      </w:r>
    </w:p>
    <w:p w14:paraId="3431A3F4" w14:textId="6C82A79A" w:rsidR="005D6C08" w:rsidRPr="001314C6" w:rsidRDefault="009E4373" w:rsidP="001535E2">
      <w:pPr>
        <w:pStyle w:val="Tekstpodstawowy2"/>
        <w:tabs>
          <w:tab w:val="left" w:pos="1134"/>
        </w:tabs>
        <w:spacing w:before="0"/>
        <w:ind w:left="1134" w:hanging="425"/>
        <w:rPr>
          <w:b w:val="0"/>
          <w:bCs w:val="0"/>
          <w:sz w:val="22"/>
          <w:szCs w:val="22"/>
        </w:rPr>
      </w:pPr>
      <w:r w:rsidRPr="001314C6">
        <w:rPr>
          <w:b w:val="0"/>
          <w:bCs w:val="0"/>
          <w:sz w:val="22"/>
          <w:szCs w:val="22"/>
        </w:rPr>
        <w:t>1)</w:t>
      </w:r>
      <w:r w:rsidRPr="001314C6">
        <w:rPr>
          <w:b w:val="0"/>
          <w:bCs w:val="0"/>
          <w:sz w:val="22"/>
          <w:szCs w:val="22"/>
        </w:rPr>
        <w:tab/>
        <w:t>Oświadczenie o braku podstaw do wykluczenia</w:t>
      </w:r>
      <w:r w:rsidR="001535E2" w:rsidRPr="001314C6">
        <w:rPr>
          <w:b w:val="0"/>
          <w:bCs w:val="0"/>
          <w:sz w:val="22"/>
          <w:szCs w:val="22"/>
        </w:rPr>
        <w:t xml:space="preserve"> i oświadczenie o spełnieniu warunków udziału w postępowaniu</w:t>
      </w:r>
      <w:bookmarkStart w:id="20" w:name="_Hlk533110124"/>
      <w:r w:rsidR="001535E2" w:rsidRPr="001314C6">
        <w:rPr>
          <w:b w:val="0"/>
          <w:bCs w:val="0"/>
          <w:sz w:val="22"/>
          <w:szCs w:val="22"/>
        </w:rPr>
        <w:t xml:space="preserve"> (Załącznik nr 2 do SWZ)</w:t>
      </w:r>
    </w:p>
    <w:p w14:paraId="6F6B9FFA" w14:textId="6B36440E" w:rsidR="007E3EC0" w:rsidRPr="001314C6" w:rsidRDefault="001535E2" w:rsidP="006B40AA">
      <w:pPr>
        <w:pStyle w:val="Tekstpodstawowy2"/>
        <w:tabs>
          <w:tab w:val="left" w:pos="1134"/>
        </w:tabs>
        <w:spacing w:before="0"/>
        <w:ind w:left="1134" w:hanging="425"/>
        <w:rPr>
          <w:b w:val="0"/>
          <w:bCs w:val="0"/>
          <w:sz w:val="22"/>
          <w:szCs w:val="22"/>
        </w:rPr>
      </w:pPr>
      <w:r w:rsidRPr="001314C6">
        <w:rPr>
          <w:b w:val="0"/>
          <w:bCs w:val="0"/>
          <w:sz w:val="22"/>
          <w:szCs w:val="22"/>
        </w:rPr>
        <w:t>2</w:t>
      </w:r>
      <w:r w:rsidR="005D6C08" w:rsidRPr="001314C6">
        <w:rPr>
          <w:b w:val="0"/>
          <w:bCs w:val="0"/>
          <w:sz w:val="22"/>
          <w:szCs w:val="22"/>
        </w:rPr>
        <w:t>)</w:t>
      </w:r>
      <w:r w:rsidR="005D6C08" w:rsidRPr="001314C6">
        <w:rPr>
          <w:b w:val="0"/>
          <w:bCs w:val="0"/>
          <w:sz w:val="22"/>
          <w:szCs w:val="22"/>
        </w:rPr>
        <w:tab/>
        <w:t>Wykaz osób które będą uczestniczyć w wykonaniu zadania</w:t>
      </w:r>
      <w:r w:rsidRPr="001314C6">
        <w:rPr>
          <w:b w:val="0"/>
          <w:bCs w:val="0"/>
          <w:sz w:val="22"/>
          <w:szCs w:val="22"/>
        </w:rPr>
        <w:t xml:space="preserve"> (Załącznik nr 4</w:t>
      </w:r>
      <w:r w:rsidR="007E3EC0" w:rsidRPr="001314C6">
        <w:rPr>
          <w:b w:val="0"/>
          <w:bCs w:val="0"/>
          <w:sz w:val="22"/>
          <w:szCs w:val="22"/>
        </w:rPr>
        <w:t xml:space="preserve"> do SWZ)</w:t>
      </w:r>
    </w:p>
    <w:p w14:paraId="0EE53FF2" w14:textId="24A3DDE1" w:rsidR="007E3EC0" w:rsidRPr="001314C6" w:rsidRDefault="001535E2" w:rsidP="006B40AA">
      <w:pPr>
        <w:pStyle w:val="Tekstpodstawowy2"/>
        <w:tabs>
          <w:tab w:val="left" w:pos="1134"/>
        </w:tabs>
        <w:spacing w:before="0"/>
        <w:ind w:left="1134" w:hanging="425"/>
        <w:rPr>
          <w:b w:val="0"/>
          <w:bCs w:val="0"/>
          <w:sz w:val="22"/>
          <w:szCs w:val="22"/>
        </w:rPr>
      </w:pPr>
      <w:r w:rsidRPr="001314C6">
        <w:rPr>
          <w:b w:val="0"/>
          <w:bCs w:val="0"/>
          <w:sz w:val="22"/>
          <w:szCs w:val="22"/>
        </w:rPr>
        <w:t>3</w:t>
      </w:r>
      <w:r w:rsidR="007E3EC0" w:rsidRPr="001314C6">
        <w:rPr>
          <w:b w:val="0"/>
          <w:bCs w:val="0"/>
          <w:sz w:val="22"/>
          <w:szCs w:val="22"/>
        </w:rPr>
        <w:t>)</w:t>
      </w:r>
      <w:r w:rsidR="007E3EC0" w:rsidRPr="001314C6">
        <w:rPr>
          <w:b w:val="0"/>
          <w:bCs w:val="0"/>
          <w:sz w:val="22"/>
          <w:szCs w:val="22"/>
        </w:rPr>
        <w:tab/>
        <w:t>W przypadku zatrudnie</w:t>
      </w:r>
      <w:r w:rsidRPr="001314C6">
        <w:rPr>
          <w:b w:val="0"/>
          <w:bCs w:val="0"/>
          <w:sz w:val="22"/>
          <w:szCs w:val="22"/>
        </w:rPr>
        <w:t>nia podwykonawców załącznik nr 5</w:t>
      </w:r>
      <w:r w:rsidR="007E3EC0" w:rsidRPr="001314C6">
        <w:rPr>
          <w:b w:val="0"/>
          <w:bCs w:val="0"/>
          <w:sz w:val="22"/>
          <w:szCs w:val="22"/>
        </w:rPr>
        <w:t xml:space="preserve"> do SWZ</w:t>
      </w:r>
    </w:p>
    <w:p w14:paraId="0BD2DFCA" w14:textId="039971A5" w:rsidR="007E3EC0" w:rsidRPr="001314C6" w:rsidRDefault="001535E2" w:rsidP="007E3EC0">
      <w:pPr>
        <w:pStyle w:val="Tekstpodstawowy2"/>
        <w:tabs>
          <w:tab w:val="left" w:pos="1134"/>
        </w:tabs>
        <w:spacing w:before="0"/>
        <w:ind w:left="1134" w:hanging="425"/>
        <w:rPr>
          <w:b w:val="0"/>
          <w:bCs w:val="0"/>
          <w:sz w:val="22"/>
          <w:szCs w:val="22"/>
        </w:rPr>
      </w:pPr>
      <w:r w:rsidRPr="001314C6">
        <w:rPr>
          <w:b w:val="0"/>
          <w:bCs w:val="0"/>
          <w:sz w:val="22"/>
          <w:szCs w:val="22"/>
        </w:rPr>
        <w:t>4</w:t>
      </w:r>
      <w:r w:rsidR="007E3EC0" w:rsidRPr="001314C6">
        <w:rPr>
          <w:b w:val="0"/>
          <w:bCs w:val="0"/>
          <w:sz w:val="22"/>
          <w:szCs w:val="22"/>
        </w:rPr>
        <w:t>)</w:t>
      </w:r>
      <w:r w:rsidR="007E3EC0" w:rsidRPr="001314C6">
        <w:rPr>
          <w:b w:val="0"/>
          <w:bCs w:val="0"/>
          <w:sz w:val="22"/>
          <w:szCs w:val="22"/>
        </w:rPr>
        <w:tab/>
        <w:t>Oświadczenie o posi</w:t>
      </w:r>
      <w:r w:rsidRPr="001314C6">
        <w:rPr>
          <w:b w:val="0"/>
          <w:bCs w:val="0"/>
          <w:sz w:val="22"/>
          <w:szCs w:val="22"/>
        </w:rPr>
        <w:t>adaniu uprawnień (Załącznik nr 6</w:t>
      </w:r>
      <w:r w:rsidR="007E3EC0" w:rsidRPr="001314C6">
        <w:rPr>
          <w:b w:val="0"/>
          <w:bCs w:val="0"/>
          <w:sz w:val="22"/>
          <w:szCs w:val="22"/>
        </w:rPr>
        <w:t xml:space="preserve"> do SWZ)</w:t>
      </w:r>
    </w:p>
    <w:p w14:paraId="33DFF6B1" w14:textId="51D4A618" w:rsidR="006B40AA" w:rsidRPr="001314C6" w:rsidRDefault="001535E2" w:rsidP="007E3EC0">
      <w:pPr>
        <w:pStyle w:val="Tekstpodstawowy2"/>
        <w:tabs>
          <w:tab w:val="left" w:pos="1134"/>
        </w:tabs>
        <w:spacing w:before="0"/>
        <w:ind w:left="1134" w:hanging="425"/>
        <w:rPr>
          <w:b w:val="0"/>
          <w:bCs w:val="0"/>
          <w:sz w:val="22"/>
          <w:szCs w:val="22"/>
        </w:rPr>
      </w:pPr>
      <w:r w:rsidRPr="001314C6">
        <w:rPr>
          <w:b w:val="0"/>
          <w:bCs w:val="0"/>
          <w:sz w:val="22"/>
          <w:szCs w:val="22"/>
        </w:rPr>
        <w:t>5</w:t>
      </w:r>
      <w:r w:rsidR="007E3EC0" w:rsidRPr="001314C6">
        <w:rPr>
          <w:b w:val="0"/>
          <w:bCs w:val="0"/>
          <w:sz w:val="22"/>
          <w:szCs w:val="22"/>
        </w:rPr>
        <w:t>)</w:t>
      </w:r>
      <w:r w:rsidR="007E3EC0" w:rsidRPr="001314C6">
        <w:rPr>
          <w:b w:val="0"/>
          <w:bCs w:val="0"/>
          <w:sz w:val="22"/>
          <w:szCs w:val="22"/>
        </w:rPr>
        <w:tab/>
      </w:r>
      <w:r w:rsidR="005D6C08" w:rsidRPr="001314C6">
        <w:rPr>
          <w:b w:val="0"/>
          <w:bCs w:val="0"/>
          <w:sz w:val="22"/>
          <w:szCs w:val="22"/>
        </w:rPr>
        <w:t>P</w:t>
      </w:r>
      <w:r w:rsidR="006B40AA" w:rsidRPr="001314C6">
        <w:rPr>
          <w:b w:val="0"/>
          <w:bCs w:val="0"/>
          <w:sz w:val="22"/>
          <w:szCs w:val="22"/>
        </w:rPr>
        <w:t>ełnomocnictwo do podpisania oferty względnie do podpisania innych oświadczeń lub dokumentów składanych wraz z ofertą (sporządzone w postaci elektronicznej i opatrzone kwalifikowanym podpisem elektronicznym, zaufanym podpisem elektronicznym, lub osobistym podpisem elektronicznym), o ile prawo to nie wynika z dokumentów rejestrowych Wykonawcy;</w:t>
      </w:r>
    </w:p>
    <w:bookmarkEnd w:id="20"/>
    <w:p w14:paraId="3207A185" w14:textId="77777777" w:rsidR="006B40AA" w:rsidRPr="001314C6" w:rsidRDefault="006B40AA" w:rsidP="001535E2">
      <w:pPr>
        <w:pStyle w:val="Tekstpodstawowy2"/>
        <w:numPr>
          <w:ilvl w:val="0"/>
          <w:numId w:val="44"/>
        </w:numPr>
        <w:tabs>
          <w:tab w:val="left" w:pos="1134"/>
        </w:tabs>
        <w:spacing w:before="0"/>
        <w:rPr>
          <w:b w:val="0"/>
          <w:bCs w:val="0"/>
          <w:sz w:val="22"/>
          <w:szCs w:val="22"/>
        </w:rPr>
      </w:pPr>
      <w:r w:rsidRPr="001314C6">
        <w:rPr>
          <w:b w:val="0"/>
          <w:bCs w:val="0"/>
          <w:sz w:val="22"/>
          <w:szCs w:val="22"/>
        </w:rPr>
        <w:t xml:space="preserve">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w:t>
      </w:r>
    </w:p>
    <w:p w14:paraId="69CC2E26" w14:textId="77777777" w:rsidR="006B40AA" w:rsidRPr="001314C6" w:rsidRDefault="006B40AA" w:rsidP="001535E2">
      <w:pPr>
        <w:pStyle w:val="Tekstpodstawowy2"/>
        <w:numPr>
          <w:ilvl w:val="0"/>
          <w:numId w:val="44"/>
        </w:numPr>
        <w:tabs>
          <w:tab w:val="left" w:pos="1134"/>
        </w:tabs>
        <w:spacing w:before="0"/>
        <w:rPr>
          <w:b w:val="0"/>
          <w:bCs w:val="0"/>
          <w:sz w:val="22"/>
          <w:szCs w:val="22"/>
        </w:rPr>
      </w:pPr>
      <w:r w:rsidRPr="001314C6">
        <w:rPr>
          <w:b w:val="0"/>
          <w:bCs w:val="0"/>
          <w:sz w:val="22"/>
          <w:szCs w:val="22"/>
        </w:rPr>
        <w:t>Dokumenty, z których wynika prawo do podpisania oferty (oryginał w postaci dokumentu elektronicznego) względnie do podpisania innych oświadczeń lub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w:t>
      </w:r>
      <w:r w:rsidR="00562C4D" w:rsidRPr="001314C6">
        <w:rPr>
          <w:b w:val="0"/>
          <w:bCs w:val="0"/>
          <w:sz w:val="22"/>
          <w:szCs w:val="22"/>
        </w:rPr>
        <w:t>h zadania publiczne</w:t>
      </w:r>
      <w:r w:rsidRPr="001314C6">
        <w:rPr>
          <w:b w:val="0"/>
          <w:bCs w:val="0"/>
          <w:sz w:val="22"/>
          <w:szCs w:val="22"/>
        </w:rPr>
        <w:t xml:space="preserve">, a Wykonawca wskazał to wraz ze złożeniem oferty. </w:t>
      </w:r>
    </w:p>
    <w:p w14:paraId="591368E8" w14:textId="77777777" w:rsidR="007E3EC0" w:rsidRPr="001314C6" w:rsidRDefault="007E3EC0" w:rsidP="007E3EC0">
      <w:pPr>
        <w:pStyle w:val="Tekstpodstawowy2"/>
        <w:tabs>
          <w:tab w:val="left" w:pos="1134"/>
        </w:tabs>
        <w:spacing w:before="0"/>
        <w:ind w:left="720"/>
        <w:rPr>
          <w:b w:val="0"/>
          <w:bCs w:val="0"/>
          <w:sz w:val="22"/>
          <w:szCs w:val="22"/>
          <w:u w:val="single"/>
        </w:rPr>
      </w:pPr>
    </w:p>
    <w:p w14:paraId="58AC64D8" w14:textId="77777777" w:rsidR="007E3EC0" w:rsidRPr="001314C6" w:rsidRDefault="007E3EC0" w:rsidP="007E3EC0">
      <w:pPr>
        <w:pStyle w:val="Tekstpodstawowy2"/>
        <w:tabs>
          <w:tab w:val="left" w:pos="1134"/>
        </w:tabs>
        <w:spacing w:before="0"/>
        <w:ind w:left="720"/>
        <w:rPr>
          <w:b w:val="0"/>
          <w:bCs w:val="0"/>
          <w:sz w:val="22"/>
          <w:szCs w:val="22"/>
          <w:u w:val="single"/>
        </w:rPr>
      </w:pPr>
    </w:p>
    <w:p w14:paraId="68A5A721" w14:textId="77777777" w:rsidR="007E3EC0" w:rsidRPr="001314C6" w:rsidRDefault="007E3EC0" w:rsidP="00E54902">
      <w:pPr>
        <w:pStyle w:val="Tekstpodstawowy2"/>
        <w:tabs>
          <w:tab w:val="left" w:pos="1134"/>
        </w:tabs>
        <w:spacing w:before="0"/>
        <w:ind w:left="1080"/>
        <w:rPr>
          <w:b w:val="0"/>
          <w:bCs w:val="0"/>
          <w:sz w:val="22"/>
          <w:szCs w:val="22"/>
          <w:u w:val="single"/>
        </w:rPr>
      </w:pPr>
      <w:r w:rsidRPr="001314C6">
        <w:rPr>
          <w:b w:val="0"/>
          <w:bCs w:val="0"/>
          <w:sz w:val="22"/>
          <w:szCs w:val="22"/>
          <w:u w:val="single"/>
        </w:rPr>
        <w:t>Informacja</w:t>
      </w:r>
      <w:r w:rsidR="00E54902" w:rsidRPr="001314C6">
        <w:rPr>
          <w:b w:val="0"/>
          <w:bCs w:val="0"/>
          <w:sz w:val="22"/>
          <w:szCs w:val="22"/>
          <w:u w:val="single"/>
        </w:rPr>
        <w:t>:</w:t>
      </w:r>
    </w:p>
    <w:p w14:paraId="36099613" w14:textId="22B146F0" w:rsidR="00E54902" w:rsidRPr="001314C6" w:rsidRDefault="00E54902" w:rsidP="00E54902">
      <w:pPr>
        <w:pStyle w:val="Tekstpodstawowy1"/>
        <w:ind w:left="709" w:right="-425" w:hanging="169"/>
        <w:jc w:val="both"/>
        <w:rPr>
          <w:rFonts w:ascii="Times New Roman" w:hAnsi="Times New Roman" w:cs="Times New Roman"/>
          <w:b/>
          <w:sz w:val="22"/>
          <w:szCs w:val="22"/>
        </w:rPr>
      </w:pPr>
      <w:r w:rsidRPr="001314C6">
        <w:rPr>
          <w:rFonts w:ascii="Times New Roman" w:hAnsi="Times New Roman" w:cs="Times New Roman"/>
          <w:bCs/>
          <w:iCs/>
          <w:sz w:val="22"/>
          <w:szCs w:val="22"/>
        </w:rPr>
        <w:t xml:space="preserve">   Ofertę sporządza się pod rygorem nieważności w postaci elektronicznej i </w:t>
      </w:r>
      <w:r w:rsidRPr="00132495">
        <w:rPr>
          <w:rFonts w:ascii="Times New Roman" w:hAnsi="Times New Roman" w:cs="Times New Roman"/>
          <w:bCs/>
          <w:iCs/>
          <w:sz w:val="22"/>
          <w:szCs w:val="22"/>
        </w:rPr>
        <w:t>opatruje się kwalifikowanym podpisem</w:t>
      </w:r>
      <w:r w:rsidRPr="00132495">
        <w:rPr>
          <w:rFonts w:ascii="Times New Roman" w:hAnsi="Times New Roman" w:cs="Times New Roman"/>
          <w:sz w:val="22"/>
          <w:szCs w:val="22"/>
        </w:rPr>
        <w:t xml:space="preserve">, elektronicznym podpisem zaufanym, lub elektronicznym </w:t>
      </w:r>
      <w:r w:rsidR="00132495" w:rsidRPr="00132495">
        <w:rPr>
          <w:rFonts w:ascii="Times New Roman" w:hAnsi="Times New Roman" w:cs="Times New Roman"/>
          <w:sz w:val="22"/>
          <w:szCs w:val="22"/>
        </w:rPr>
        <w:t>podpisem osobistym</w:t>
      </w:r>
      <w:r w:rsidR="00132495">
        <w:rPr>
          <w:rFonts w:ascii="Times New Roman" w:hAnsi="Times New Roman" w:cs="Times New Roman"/>
          <w:sz w:val="22"/>
          <w:szCs w:val="22"/>
        </w:rPr>
        <w:t xml:space="preserve">. </w:t>
      </w:r>
      <w:r w:rsidR="00132495" w:rsidRPr="00132495">
        <w:rPr>
          <w:rFonts w:ascii="Times New Roman" w:hAnsi="Times New Roman" w:cs="Times New Roman"/>
          <w:b/>
          <w:sz w:val="22"/>
          <w:szCs w:val="22"/>
        </w:rPr>
        <w:t xml:space="preserve">Ofertę wysyła </w:t>
      </w:r>
      <w:r w:rsidR="00132495">
        <w:rPr>
          <w:rFonts w:ascii="Times New Roman" w:hAnsi="Times New Roman" w:cs="Times New Roman"/>
          <w:b/>
          <w:sz w:val="22"/>
          <w:szCs w:val="22"/>
        </w:rPr>
        <w:t xml:space="preserve">się wyłącznie za pomocą narzędzi dostępnych na stronie </w:t>
      </w:r>
      <w:r w:rsidR="00132495" w:rsidRPr="00132495">
        <w:rPr>
          <w:rFonts w:ascii="Times New Roman" w:hAnsi="Times New Roman" w:cs="Times New Roman"/>
          <w:b/>
          <w:sz w:val="22"/>
          <w:szCs w:val="22"/>
        </w:rPr>
        <w:t>https://miniportal.uzp.gov.pl/</w:t>
      </w:r>
    </w:p>
    <w:p w14:paraId="28CF1EC3" w14:textId="77777777" w:rsidR="00E54902" w:rsidRPr="001314C6" w:rsidRDefault="00E54902" w:rsidP="00E54902">
      <w:pPr>
        <w:pStyle w:val="Akapitzlist"/>
        <w:spacing w:after="0"/>
        <w:ind w:left="705"/>
        <w:jc w:val="both"/>
        <w:rPr>
          <w:rFonts w:ascii="Times New Roman" w:hAnsi="Times New Roman"/>
          <w:bCs/>
          <w:iCs/>
        </w:rPr>
      </w:pPr>
      <w:r w:rsidRPr="001314C6">
        <w:rPr>
          <w:rFonts w:ascii="Times New Roman" w:hAnsi="Times New Roman"/>
          <w:bCs/>
          <w:iCs/>
        </w:rPr>
        <w:t xml:space="preserve">Wszystkie podpisy elektroniczne winny zostać złożone przy pomocy programu wskazanego przez   dostawcę usługi zaufania wystawiającego certyfikat podpisu kwalifikowanego, osobistego lub zaufanego. </w:t>
      </w:r>
    </w:p>
    <w:p w14:paraId="2CDBD9BC" w14:textId="77777777" w:rsidR="00E54902" w:rsidRPr="001314C6" w:rsidRDefault="00E54902" w:rsidP="00E54902">
      <w:pPr>
        <w:spacing w:after="0"/>
        <w:ind w:left="703"/>
        <w:jc w:val="both"/>
        <w:rPr>
          <w:rFonts w:ascii="Times New Roman" w:hAnsi="Times New Roman"/>
          <w:bCs/>
        </w:rPr>
      </w:pPr>
      <w:r w:rsidRPr="001314C6">
        <w:rPr>
          <w:rFonts w:ascii="Times New Roman" w:hAnsi="Times New Roman"/>
          <w:bCs/>
        </w:rPr>
        <w:lastRenderedPageBreak/>
        <w:t xml:space="preserve">Zalecamy stosowanie </w:t>
      </w:r>
      <w:r w:rsidRPr="001314C6">
        <w:rPr>
          <w:rFonts w:ascii="Times New Roman" w:hAnsi="Times New Roman"/>
          <w:b/>
          <w:bCs/>
        </w:rPr>
        <w:t>podpisu wewnętrznego, który polega na tym, że jest zapisany łącznie z podpisywanym dokumentem (tworzą jeden plik)</w:t>
      </w:r>
      <w:r w:rsidRPr="001314C6">
        <w:rPr>
          <w:rFonts w:ascii="Times New Roman" w:hAnsi="Times New Roman"/>
          <w:bCs/>
        </w:rPr>
        <w:t>, a nie oddzielnie (plik podpisywany i plik podpisu).</w:t>
      </w:r>
    </w:p>
    <w:p w14:paraId="093CD24C" w14:textId="77777777" w:rsidR="00E54902" w:rsidRPr="001314C6" w:rsidRDefault="00E54902" w:rsidP="00E54902">
      <w:pPr>
        <w:spacing w:after="0"/>
        <w:ind w:left="705"/>
        <w:jc w:val="both"/>
        <w:rPr>
          <w:rFonts w:ascii="Times New Roman" w:hAnsi="Times New Roman"/>
          <w:bCs/>
        </w:rPr>
      </w:pPr>
    </w:p>
    <w:p w14:paraId="7D5C6EA5" w14:textId="77777777" w:rsidR="00E54902" w:rsidRPr="001314C6" w:rsidRDefault="00E54902" w:rsidP="00E54902">
      <w:pPr>
        <w:spacing w:after="0"/>
        <w:ind w:left="705"/>
        <w:jc w:val="both"/>
        <w:rPr>
          <w:rFonts w:ascii="Times New Roman" w:hAnsi="Times New Roman"/>
          <w:bCs/>
        </w:rPr>
      </w:pPr>
      <w:r w:rsidRPr="001314C6">
        <w:rPr>
          <w:rFonts w:ascii="Times New Roman" w:hAnsi="Times New Roman"/>
          <w:bCs/>
        </w:rPr>
        <w:t xml:space="preserve">Szczegółowy sposób utworzenia podpisu wewnętrznego zawarty jest w instrukcji użytkownika programu, za pomocą którego składany jest podpis elektroniczny. W przypadku programów </w:t>
      </w:r>
      <w:proofErr w:type="spellStart"/>
      <w:r w:rsidRPr="001314C6">
        <w:rPr>
          <w:rFonts w:ascii="Times New Roman" w:hAnsi="Times New Roman"/>
          <w:bCs/>
        </w:rPr>
        <w:t>Sigilium</w:t>
      </w:r>
      <w:proofErr w:type="spellEnd"/>
      <w:r w:rsidRPr="001314C6">
        <w:rPr>
          <w:rFonts w:ascii="Times New Roman" w:hAnsi="Times New Roman"/>
          <w:bCs/>
        </w:rPr>
        <w:t xml:space="preserve"> </w:t>
      </w:r>
      <w:proofErr w:type="spellStart"/>
      <w:r w:rsidRPr="001314C6">
        <w:rPr>
          <w:rFonts w:ascii="Times New Roman" w:hAnsi="Times New Roman"/>
          <w:bCs/>
        </w:rPr>
        <w:t>Sign</w:t>
      </w:r>
      <w:proofErr w:type="spellEnd"/>
      <w:r w:rsidRPr="001314C6">
        <w:rPr>
          <w:rFonts w:ascii="Times New Roman" w:hAnsi="Times New Roman"/>
          <w:bCs/>
        </w:rPr>
        <w:t xml:space="preserve"> 4, </w:t>
      </w:r>
      <w:proofErr w:type="spellStart"/>
      <w:r w:rsidRPr="001314C6">
        <w:rPr>
          <w:rFonts w:ascii="Times New Roman" w:hAnsi="Times New Roman"/>
          <w:bCs/>
        </w:rPr>
        <w:t>Sigilium</w:t>
      </w:r>
      <w:proofErr w:type="spellEnd"/>
      <w:r w:rsidRPr="001314C6">
        <w:rPr>
          <w:rFonts w:ascii="Times New Roman" w:hAnsi="Times New Roman"/>
          <w:bCs/>
        </w:rPr>
        <w:t xml:space="preserve"> </w:t>
      </w:r>
      <w:proofErr w:type="spellStart"/>
      <w:r w:rsidRPr="001314C6">
        <w:rPr>
          <w:rFonts w:ascii="Times New Roman" w:hAnsi="Times New Roman"/>
          <w:bCs/>
        </w:rPr>
        <w:t>Sign</w:t>
      </w:r>
      <w:proofErr w:type="spellEnd"/>
      <w:r w:rsidRPr="001314C6">
        <w:rPr>
          <w:rFonts w:ascii="Times New Roman" w:hAnsi="Times New Roman"/>
          <w:bCs/>
        </w:rPr>
        <w:t xml:space="preserve"> 5, Szafir 2.0, </w:t>
      </w:r>
      <w:proofErr w:type="spellStart"/>
      <w:r w:rsidRPr="001314C6">
        <w:rPr>
          <w:rFonts w:ascii="Times New Roman" w:hAnsi="Times New Roman"/>
          <w:bCs/>
        </w:rPr>
        <w:t>proCertum</w:t>
      </w:r>
      <w:proofErr w:type="spellEnd"/>
      <w:r w:rsidRPr="001314C6">
        <w:rPr>
          <w:rFonts w:ascii="Times New Roman" w:hAnsi="Times New Roman"/>
          <w:bCs/>
        </w:rPr>
        <w:t xml:space="preserve"> </w:t>
      </w:r>
      <w:proofErr w:type="spellStart"/>
      <w:r w:rsidRPr="001314C6">
        <w:rPr>
          <w:rFonts w:ascii="Times New Roman" w:hAnsi="Times New Roman"/>
          <w:bCs/>
        </w:rPr>
        <w:t>SmartSign</w:t>
      </w:r>
      <w:proofErr w:type="spellEnd"/>
      <w:r w:rsidRPr="001314C6">
        <w:rPr>
          <w:rFonts w:ascii="Times New Roman" w:hAnsi="Times New Roman"/>
          <w:bCs/>
        </w:rPr>
        <w:t xml:space="preserve"> oraz PEM-HEART 3.9 można również skorzystać ze wskazówek zawartych na stronie internetowej </w:t>
      </w:r>
      <w:hyperlink r:id="rId23" w:history="1">
        <w:r w:rsidRPr="001314C6">
          <w:rPr>
            <w:rStyle w:val="Hipercze"/>
            <w:rFonts w:ascii="Times New Roman" w:hAnsi="Times New Roman"/>
            <w:bCs/>
            <w:color w:val="auto"/>
          </w:rPr>
          <w:t>www.biznes.gov.pl/pl/firma/sprawy-urzedowe/chce-zalatwic-sprawe-w-urzedzie/dlaczego-warto-zalatwiac-sprawy-urzedowe-przez-biznes-gov-pl-i-jak-to-zrobic/jak-zlozyc-podpis-kwalifikowany</w:t>
        </w:r>
      </w:hyperlink>
    </w:p>
    <w:p w14:paraId="5E0DA341" w14:textId="77777777" w:rsidR="00E54902" w:rsidRPr="001314C6" w:rsidRDefault="00E54902" w:rsidP="00E54902">
      <w:pPr>
        <w:spacing w:after="0"/>
        <w:ind w:left="709" w:hanging="4"/>
        <w:jc w:val="both"/>
        <w:rPr>
          <w:rFonts w:ascii="Times New Roman" w:hAnsi="Times New Roman"/>
          <w:bCs/>
        </w:rPr>
      </w:pPr>
    </w:p>
    <w:p w14:paraId="4C3CE36F" w14:textId="77777777" w:rsidR="00E54902" w:rsidRPr="001314C6" w:rsidRDefault="00E54902" w:rsidP="00E54902">
      <w:pPr>
        <w:spacing w:after="0"/>
        <w:ind w:left="709" w:hanging="4"/>
        <w:jc w:val="both"/>
        <w:rPr>
          <w:rFonts w:ascii="Times New Roman" w:hAnsi="Times New Roman"/>
          <w:b/>
          <w:bCs/>
        </w:rPr>
      </w:pPr>
      <w:r w:rsidRPr="001314C6">
        <w:rPr>
          <w:rFonts w:ascii="Times New Roman" w:hAnsi="Times New Roman"/>
          <w:bCs/>
        </w:rPr>
        <w:t>Zamawiający dopuszcza przesyłanie danych w formatach dopuszczonych odpowiednimi przepisami prawa, tj. m.in.: .</w:t>
      </w:r>
      <w:proofErr w:type="spellStart"/>
      <w:r w:rsidRPr="001314C6">
        <w:rPr>
          <w:rFonts w:ascii="Times New Roman" w:hAnsi="Times New Roman"/>
          <w:bCs/>
        </w:rPr>
        <w:t>doc</w:t>
      </w:r>
      <w:proofErr w:type="spellEnd"/>
      <w:r w:rsidRPr="001314C6">
        <w:rPr>
          <w:rFonts w:ascii="Times New Roman" w:hAnsi="Times New Roman"/>
          <w:bCs/>
        </w:rPr>
        <w:t>, .</w:t>
      </w:r>
      <w:proofErr w:type="spellStart"/>
      <w:r w:rsidRPr="001314C6">
        <w:rPr>
          <w:rFonts w:ascii="Times New Roman" w:hAnsi="Times New Roman"/>
          <w:bCs/>
        </w:rPr>
        <w:t>docx</w:t>
      </w:r>
      <w:proofErr w:type="spellEnd"/>
      <w:r w:rsidRPr="001314C6">
        <w:rPr>
          <w:rFonts w:ascii="Times New Roman" w:hAnsi="Times New Roman"/>
          <w:bCs/>
        </w:rPr>
        <w:t>, .txt, .xls, .</w:t>
      </w:r>
      <w:proofErr w:type="spellStart"/>
      <w:r w:rsidRPr="001314C6">
        <w:rPr>
          <w:rFonts w:ascii="Times New Roman" w:hAnsi="Times New Roman"/>
          <w:bCs/>
        </w:rPr>
        <w:t>xlsx</w:t>
      </w:r>
      <w:proofErr w:type="spellEnd"/>
      <w:r w:rsidRPr="001314C6">
        <w:rPr>
          <w:rFonts w:ascii="Times New Roman" w:hAnsi="Times New Roman"/>
          <w:bCs/>
        </w:rPr>
        <w:t>, .</w:t>
      </w:r>
      <w:proofErr w:type="spellStart"/>
      <w:r w:rsidRPr="001314C6">
        <w:rPr>
          <w:rFonts w:ascii="Times New Roman" w:hAnsi="Times New Roman"/>
          <w:bCs/>
        </w:rPr>
        <w:t>ppt</w:t>
      </w:r>
      <w:proofErr w:type="spellEnd"/>
      <w:r w:rsidRPr="001314C6">
        <w:rPr>
          <w:rFonts w:ascii="Times New Roman" w:hAnsi="Times New Roman"/>
          <w:bCs/>
        </w:rPr>
        <w:t>, .</w:t>
      </w:r>
      <w:proofErr w:type="spellStart"/>
      <w:r w:rsidRPr="001314C6">
        <w:rPr>
          <w:rFonts w:ascii="Times New Roman" w:hAnsi="Times New Roman"/>
          <w:bCs/>
        </w:rPr>
        <w:t>csv</w:t>
      </w:r>
      <w:proofErr w:type="spellEnd"/>
      <w:r w:rsidRPr="001314C6">
        <w:rPr>
          <w:rFonts w:ascii="Times New Roman" w:hAnsi="Times New Roman"/>
          <w:bCs/>
        </w:rPr>
        <w:t>, .pdf, .jpg, git, .</w:t>
      </w:r>
      <w:proofErr w:type="spellStart"/>
      <w:r w:rsidRPr="001314C6">
        <w:rPr>
          <w:rFonts w:ascii="Times New Roman" w:hAnsi="Times New Roman"/>
          <w:bCs/>
        </w:rPr>
        <w:t>png</w:t>
      </w:r>
      <w:proofErr w:type="spellEnd"/>
      <w:r w:rsidRPr="001314C6">
        <w:rPr>
          <w:rFonts w:ascii="Times New Roman" w:hAnsi="Times New Roman"/>
          <w:bCs/>
        </w:rPr>
        <w:t>, .</w:t>
      </w:r>
      <w:proofErr w:type="spellStart"/>
      <w:r w:rsidRPr="001314C6">
        <w:rPr>
          <w:rFonts w:ascii="Times New Roman" w:hAnsi="Times New Roman"/>
          <w:bCs/>
        </w:rPr>
        <w:t>tif</w:t>
      </w:r>
      <w:proofErr w:type="spellEnd"/>
      <w:r w:rsidRPr="001314C6">
        <w:rPr>
          <w:rFonts w:ascii="Times New Roman" w:hAnsi="Times New Roman"/>
          <w:bCs/>
        </w:rPr>
        <w:t>, .</w:t>
      </w:r>
      <w:proofErr w:type="spellStart"/>
      <w:r w:rsidRPr="001314C6">
        <w:rPr>
          <w:rFonts w:ascii="Times New Roman" w:hAnsi="Times New Roman"/>
          <w:bCs/>
        </w:rPr>
        <w:t>dwg</w:t>
      </w:r>
      <w:proofErr w:type="spellEnd"/>
      <w:r w:rsidRPr="001314C6">
        <w:rPr>
          <w:rFonts w:ascii="Times New Roman" w:hAnsi="Times New Roman"/>
          <w:bCs/>
        </w:rPr>
        <w:t>, .</w:t>
      </w:r>
      <w:proofErr w:type="spellStart"/>
      <w:r w:rsidRPr="001314C6">
        <w:rPr>
          <w:rFonts w:ascii="Times New Roman" w:hAnsi="Times New Roman"/>
          <w:bCs/>
        </w:rPr>
        <w:t>ath</w:t>
      </w:r>
      <w:proofErr w:type="spellEnd"/>
      <w:r w:rsidRPr="001314C6">
        <w:rPr>
          <w:rFonts w:ascii="Times New Roman" w:hAnsi="Times New Roman"/>
          <w:bCs/>
        </w:rPr>
        <w:t>, .</w:t>
      </w:r>
      <w:proofErr w:type="spellStart"/>
      <w:r w:rsidRPr="001314C6">
        <w:rPr>
          <w:rFonts w:ascii="Times New Roman" w:hAnsi="Times New Roman"/>
          <w:bCs/>
        </w:rPr>
        <w:t>kst</w:t>
      </w:r>
      <w:proofErr w:type="spellEnd"/>
      <w:r w:rsidRPr="001314C6">
        <w:rPr>
          <w:rFonts w:ascii="Times New Roman" w:hAnsi="Times New Roman"/>
          <w:bCs/>
        </w:rPr>
        <w:t>, .zip, .</w:t>
      </w:r>
      <w:proofErr w:type="spellStart"/>
      <w:r w:rsidRPr="001314C6">
        <w:rPr>
          <w:rFonts w:ascii="Times New Roman" w:hAnsi="Times New Roman"/>
          <w:bCs/>
        </w:rPr>
        <w:t>rar</w:t>
      </w:r>
      <w:proofErr w:type="spellEnd"/>
      <w:r w:rsidRPr="001314C6">
        <w:rPr>
          <w:rFonts w:ascii="Times New Roman" w:hAnsi="Times New Roman"/>
          <w:bCs/>
        </w:rPr>
        <w:t xml:space="preserve">, przy czym </w:t>
      </w:r>
      <w:r w:rsidRPr="001314C6">
        <w:rPr>
          <w:rFonts w:ascii="Times New Roman" w:hAnsi="Times New Roman"/>
          <w:b/>
          <w:bCs/>
        </w:rPr>
        <w:t>zaleca się wykorzystywanie plików w formacie .pdf.</w:t>
      </w:r>
    </w:p>
    <w:p w14:paraId="56EDE59A" w14:textId="77777777" w:rsidR="00E54902" w:rsidRPr="001314C6" w:rsidRDefault="00E54902" w:rsidP="00E54902">
      <w:pPr>
        <w:spacing w:after="0"/>
        <w:ind w:left="709" w:hanging="709"/>
        <w:jc w:val="both"/>
        <w:rPr>
          <w:rFonts w:ascii="Times New Roman" w:hAnsi="Times New Roman"/>
          <w:bCs/>
        </w:rPr>
      </w:pPr>
      <w:r w:rsidRPr="001314C6">
        <w:rPr>
          <w:rFonts w:ascii="Times New Roman" w:hAnsi="Times New Roman"/>
          <w:bCs/>
        </w:rPr>
        <w:tab/>
      </w:r>
    </w:p>
    <w:p w14:paraId="7F8E1B56" w14:textId="77777777" w:rsidR="00E54902" w:rsidRPr="001314C6" w:rsidRDefault="00E54902" w:rsidP="00E54902">
      <w:pPr>
        <w:spacing w:after="0"/>
        <w:ind w:left="709" w:hanging="4"/>
        <w:jc w:val="both"/>
        <w:rPr>
          <w:rFonts w:ascii="Times New Roman" w:hAnsi="Times New Roman"/>
          <w:bCs/>
        </w:rPr>
      </w:pPr>
      <w:r w:rsidRPr="001314C6">
        <w:rPr>
          <w:rFonts w:ascii="Times New Roman" w:hAnsi="Times New Roman"/>
          <w:bCs/>
        </w:rPr>
        <w:t>Oprogramowanie użyte do sporządzenia oferty przez Wykonawcę oraz do złożenia podpisów musi być legalne.</w:t>
      </w:r>
    </w:p>
    <w:p w14:paraId="45CDCB22" w14:textId="77777777" w:rsidR="007E3EC0" w:rsidRPr="001314C6" w:rsidRDefault="007E3EC0" w:rsidP="008937F3">
      <w:pPr>
        <w:pStyle w:val="Tekstpodstawowy2"/>
        <w:tabs>
          <w:tab w:val="left" w:pos="1134"/>
        </w:tabs>
        <w:spacing w:before="0"/>
        <w:rPr>
          <w:b w:val="0"/>
          <w:bCs w:val="0"/>
          <w:sz w:val="22"/>
          <w:szCs w:val="22"/>
        </w:rPr>
      </w:pPr>
    </w:p>
    <w:p w14:paraId="02F6A68E" w14:textId="77777777" w:rsidR="006B40AA" w:rsidRPr="001314C6" w:rsidRDefault="006B40AA" w:rsidP="006B40AA">
      <w:pPr>
        <w:pStyle w:val="Tekstpodstawowy2"/>
        <w:spacing w:before="0"/>
        <w:ind w:left="709" w:hanging="709"/>
        <w:rPr>
          <w:b w:val="0"/>
          <w:iCs/>
          <w:sz w:val="22"/>
          <w:szCs w:val="22"/>
        </w:rPr>
      </w:pPr>
      <w:r w:rsidRPr="001314C6">
        <w:rPr>
          <w:b w:val="0"/>
          <w:sz w:val="22"/>
          <w:szCs w:val="22"/>
        </w:rPr>
        <w:t>13.7.</w:t>
      </w:r>
      <w:r w:rsidRPr="001314C6">
        <w:rPr>
          <w:b w:val="0"/>
          <w:sz w:val="22"/>
          <w:szCs w:val="22"/>
        </w:rPr>
        <w:tab/>
      </w:r>
      <w:r w:rsidRPr="001314C6">
        <w:rPr>
          <w:b w:val="0"/>
          <w:bCs w:val="0"/>
          <w:sz w:val="22"/>
          <w:szCs w:val="22"/>
        </w:rPr>
        <w:t>Oferta oraz pozostałe oświadczenia i dokumenty, dla których Zamawiający określił wzory w formie formularzy zamieszczonych w załącznikach do SWZ, powinny być sporządzone zgodnie z tymi wzorami, co do treści oraz opisu kolumn i wierszy.</w:t>
      </w:r>
    </w:p>
    <w:p w14:paraId="4B6048D6" w14:textId="77777777" w:rsidR="006B40AA" w:rsidRPr="001314C6" w:rsidRDefault="006B40AA" w:rsidP="006B40AA">
      <w:pPr>
        <w:pStyle w:val="Tekstpodstawowy2"/>
        <w:spacing w:before="0"/>
        <w:ind w:left="709" w:hanging="709"/>
        <w:rPr>
          <w:b w:val="0"/>
          <w:iCs/>
          <w:sz w:val="22"/>
          <w:szCs w:val="22"/>
        </w:rPr>
      </w:pPr>
      <w:r w:rsidRPr="001314C6">
        <w:rPr>
          <w:b w:val="0"/>
          <w:sz w:val="22"/>
          <w:szCs w:val="22"/>
        </w:rPr>
        <w:t>13.8.</w:t>
      </w:r>
      <w:r w:rsidRPr="001314C6">
        <w:rPr>
          <w:b w:val="0"/>
          <w:sz w:val="22"/>
          <w:szCs w:val="22"/>
        </w:rPr>
        <w:tab/>
      </w:r>
      <w:r w:rsidRPr="001314C6">
        <w:rPr>
          <w:b w:val="0"/>
          <w:bCs w:val="0"/>
          <w:sz w:val="22"/>
          <w:szCs w:val="22"/>
        </w:rPr>
        <w:t>Oferta powinna być sporządzona w języku polskim.</w:t>
      </w:r>
    </w:p>
    <w:p w14:paraId="47D71CE0" w14:textId="77777777" w:rsidR="006B40AA" w:rsidRPr="001314C6" w:rsidRDefault="006B40AA" w:rsidP="006B40AA">
      <w:pPr>
        <w:pStyle w:val="Tekstpodstawowy2"/>
        <w:spacing w:before="0"/>
        <w:ind w:left="709" w:hanging="709"/>
        <w:rPr>
          <w:b w:val="0"/>
          <w:bCs w:val="0"/>
          <w:sz w:val="22"/>
          <w:szCs w:val="22"/>
        </w:rPr>
      </w:pPr>
      <w:r w:rsidRPr="001314C6">
        <w:rPr>
          <w:b w:val="0"/>
          <w:sz w:val="22"/>
          <w:szCs w:val="22"/>
        </w:rPr>
        <w:t>13.9.</w:t>
      </w:r>
      <w:r w:rsidRPr="001314C6">
        <w:rPr>
          <w:b w:val="0"/>
          <w:sz w:val="22"/>
          <w:szCs w:val="22"/>
        </w:rPr>
        <w:tab/>
        <w:t>Za</w:t>
      </w:r>
      <w:r w:rsidR="0008290A" w:rsidRPr="001314C6">
        <w:rPr>
          <w:b w:val="0"/>
          <w:sz w:val="22"/>
          <w:szCs w:val="22"/>
        </w:rPr>
        <w:t xml:space="preserve">mawiający informuje, iż </w:t>
      </w:r>
      <w:r w:rsidRPr="001314C6">
        <w:rPr>
          <w:b w:val="0"/>
          <w:sz w:val="22"/>
          <w:szCs w:val="22"/>
        </w:rPr>
        <w:t xml:space="preserve">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w:t>
      </w:r>
      <w:r w:rsidRPr="001314C6">
        <w:rPr>
          <w:sz w:val="22"/>
          <w:szCs w:val="22"/>
        </w:rPr>
        <w:t>oraz wykazał, załączając stosowne wyjaśnienia, iż zastrzeżone informacje stanowią tajemnicę przedsiębiorstwa</w:t>
      </w:r>
      <w:r w:rsidR="0008290A" w:rsidRPr="001314C6">
        <w:rPr>
          <w:b w:val="0"/>
          <w:sz w:val="22"/>
          <w:szCs w:val="22"/>
        </w:rPr>
        <w:t>.</w:t>
      </w:r>
      <w:r w:rsidRPr="001314C6">
        <w:rPr>
          <w:b w:val="0"/>
          <w:sz w:val="22"/>
          <w:szCs w:val="22"/>
        </w:rPr>
        <w:t xml:space="preserve"> Wszelkie informacje stanowiące tajemnicę przedsiębiorstwa w rozumieniu ustawy z dnia 16 kwietnia 1993 r. o zwalczaniu nieuczciwe</w:t>
      </w:r>
      <w:r w:rsidR="0008290A" w:rsidRPr="001314C6">
        <w:rPr>
          <w:b w:val="0"/>
          <w:sz w:val="22"/>
          <w:szCs w:val="22"/>
        </w:rPr>
        <w:t xml:space="preserve">j konkurencji (tj. Dz. U. z 2020 r. poz. 1913 </w:t>
      </w:r>
      <w:r w:rsidRPr="001314C6">
        <w:rPr>
          <w:b w:val="0"/>
          <w:sz w:val="22"/>
          <w:szCs w:val="22"/>
        </w:rPr>
        <w:t xml:space="preserve">ze zm.), które Wykonawca pragnie zastrzec jako tajemnicę przedsiębiorstwa, </w:t>
      </w:r>
      <w:r w:rsidRPr="001314C6">
        <w:rPr>
          <w:b w:val="0"/>
          <w:bCs w:val="0"/>
          <w:sz w:val="22"/>
          <w:szCs w:val="22"/>
        </w:rPr>
        <w:t>winny być załączone w osobnym pliku i opisane „Załącznik stanowiący tajemnicę przedsiębiorstwa”.</w:t>
      </w:r>
      <w:r w:rsidRPr="001314C6">
        <w:rPr>
          <w:bCs w:val="0"/>
          <w:sz w:val="22"/>
          <w:szCs w:val="22"/>
        </w:rPr>
        <w:t xml:space="preserve"> </w:t>
      </w:r>
    </w:p>
    <w:p w14:paraId="227B93C5" w14:textId="77777777" w:rsidR="006B40AA" w:rsidRPr="001314C6" w:rsidRDefault="006B40AA" w:rsidP="006B40AA">
      <w:pPr>
        <w:pStyle w:val="Tekstpodstawowy2"/>
        <w:spacing w:before="0"/>
        <w:ind w:left="709" w:hanging="709"/>
        <w:rPr>
          <w:b w:val="0"/>
          <w:sz w:val="22"/>
          <w:szCs w:val="22"/>
        </w:rPr>
      </w:pPr>
      <w:r w:rsidRPr="001314C6">
        <w:rPr>
          <w:b w:val="0"/>
          <w:sz w:val="22"/>
          <w:szCs w:val="22"/>
        </w:rPr>
        <w:t>13.10.</w:t>
      </w:r>
      <w:r w:rsidRPr="001314C6">
        <w:rPr>
          <w:b w:val="0"/>
          <w:sz w:val="22"/>
          <w:szCs w:val="22"/>
        </w:rPr>
        <w:tab/>
        <w:t xml:space="preserve">Przed upływem terminu składania ofert, Wykonawca może wprowadzić zmiany do złożonej oferty lub wycofać ofertę za pośrednictwem Formularza </w:t>
      </w:r>
      <w:proofErr w:type="spellStart"/>
      <w:r w:rsidRPr="001314C6">
        <w:rPr>
          <w:b w:val="0"/>
          <w:sz w:val="22"/>
          <w:szCs w:val="22"/>
        </w:rPr>
        <w:t>ePUAP</w:t>
      </w:r>
      <w:proofErr w:type="spellEnd"/>
      <w:r w:rsidRPr="001314C6">
        <w:rPr>
          <w:b w:val="0"/>
          <w:sz w:val="22"/>
          <w:szCs w:val="22"/>
        </w:rPr>
        <w:t xml:space="preserve"> do złożenia, zmiany, wycofania oferty. Sposób zmiany i wycofania oferty został opisany w Instrukcji użytkownika dostępnej na </w:t>
      </w:r>
      <w:proofErr w:type="spellStart"/>
      <w:r w:rsidRPr="001314C6">
        <w:rPr>
          <w:b w:val="0"/>
          <w:sz w:val="22"/>
          <w:szCs w:val="22"/>
        </w:rPr>
        <w:t>miniPortalu</w:t>
      </w:r>
      <w:proofErr w:type="spellEnd"/>
      <w:r w:rsidRPr="001314C6">
        <w:rPr>
          <w:b w:val="0"/>
          <w:sz w:val="22"/>
          <w:szCs w:val="22"/>
        </w:rPr>
        <w:t>. Wykonawca po upływie terminu do składania ofert nie może skutecznie dokonać zmiany ani wycofać złożonej oferty (załączników).</w:t>
      </w:r>
    </w:p>
    <w:p w14:paraId="79E0B099" w14:textId="77777777" w:rsidR="006B40AA" w:rsidRPr="001314C6" w:rsidRDefault="006B40AA" w:rsidP="006B40AA">
      <w:pPr>
        <w:pStyle w:val="Tekstpodstawowy2"/>
        <w:spacing w:before="0"/>
        <w:ind w:left="709" w:hanging="709"/>
        <w:rPr>
          <w:b w:val="0"/>
          <w:sz w:val="22"/>
          <w:szCs w:val="22"/>
        </w:rPr>
      </w:pPr>
      <w:r w:rsidRPr="001314C6">
        <w:rPr>
          <w:b w:val="0"/>
          <w:sz w:val="22"/>
          <w:szCs w:val="22"/>
        </w:rPr>
        <w:t>13.11.</w:t>
      </w:r>
      <w:r w:rsidRPr="001314C6">
        <w:rPr>
          <w:b w:val="0"/>
          <w:sz w:val="22"/>
          <w:szCs w:val="22"/>
        </w:rPr>
        <w:tab/>
        <w:t xml:space="preserve">UWAGA! Po załączeniu oferty na </w:t>
      </w:r>
      <w:proofErr w:type="spellStart"/>
      <w:r w:rsidRPr="001314C6">
        <w:rPr>
          <w:b w:val="0"/>
          <w:sz w:val="22"/>
          <w:szCs w:val="22"/>
        </w:rPr>
        <w:t>ePUAP</w:t>
      </w:r>
      <w:proofErr w:type="spellEnd"/>
      <w:r w:rsidRPr="001314C6">
        <w:rPr>
          <w:b w:val="0"/>
          <w:sz w:val="22"/>
          <w:szCs w:val="22"/>
        </w:rPr>
        <w:t xml:space="preserve"> pojawi się komunikat „podpisz i wyślij”. Podpisanie w tym miejscu oferty profilem zaufanym lub podpisem kwalifikowanym nie oznacza podpisania oferty, jedynie podpisanie formularza wysyłkowego </w:t>
      </w:r>
      <w:proofErr w:type="spellStart"/>
      <w:r w:rsidRPr="001314C6">
        <w:rPr>
          <w:b w:val="0"/>
          <w:sz w:val="22"/>
          <w:szCs w:val="22"/>
        </w:rPr>
        <w:t>ePUAP</w:t>
      </w:r>
      <w:proofErr w:type="spellEnd"/>
      <w:r w:rsidRPr="001314C6">
        <w:rPr>
          <w:b w:val="0"/>
          <w:sz w:val="22"/>
          <w:szCs w:val="22"/>
        </w:rPr>
        <w:t>.</w:t>
      </w:r>
    </w:p>
    <w:p w14:paraId="3BE3DB16" w14:textId="77777777" w:rsidR="004A4878" w:rsidRPr="001314C6" w:rsidRDefault="004A4878" w:rsidP="004A4878">
      <w:pPr>
        <w:spacing w:after="0" w:line="240" w:lineRule="auto"/>
        <w:ind w:left="360"/>
        <w:rPr>
          <w:rFonts w:ascii="Times New Roman" w:hAnsi="Times New Roman"/>
          <w:sz w:val="24"/>
          <w:szCs w:val="24"/>
          <w:highlight w:val="darkGreen"/>
          <w:lang w:eastAsia="ar-SA"/>
        </w:rPr>
      </w:pPr>
    </w:p>
    <w:p w14:paraId="2F58BE6C" w14:textId="77777777" w:rsidR="004A4878" w:rsidRPr="001314C6" w:rsidRDefault="004A4878" w:rsidP="00B83DC0">
      <w:pPr>
        <w:pStyle w:val="Tytu"/>
        <w:numPr>
          <w:ilvl w:val="0"/>
          <w:numId w:val="34"/>
        </w:numPr>
        <w:spacing w:after="0"/>
        <w:rPr>
          <w:b/>
          <w:spacing w:val="0"/>
          <w:sz w:val="28"/>
          <w:szCs w:val="28"/>
          <w:lang w:eastAsia="ar-SA"/>
        </w:rPr>
      </w:pPr>
      <w:bookmarkStart w:id="21" w:name="_Toc36722801"/>
      <w:r w:rsidRPr="001314C6">
        <w:rPr>
          <w:b/>
          <w:spacing w:val="0"/>
          <w:sz w:val="28"/>
          <w:szCs w:val="28"/>
          <w:lang w:eastAsia="ar-SA"/>
        </w:rPr>
        <w:t>Miejsce oraz termin składania i otwarcia ofert</w:t>
      </w:r>
      <w:bookmarkEnd w:id="21"/>
    </w:p>
    <w:p w14:paraId="7A8E107E" w14:textId="440C0A3B" w:rsidR="00CD178E" w:rsidRPr="001314C6" w:rsidRDefault="00CD178E" w:rsidP="00CD178E">
      <w:pPr>
        <w:pStyle w:val="Akapitzlist"/>
        <w:numPr>
          <w:ilvl w:val="1"/>
          <w:numId w:val="41"/>
        </w:numPr>
        <w:suppressAutoHyphens/>
        <w:spacing w:after="120"/>
        <w:jc w:val="both"/>
        <w:rPr>
          <w:rFonts w:ascii="Times New Roman" w:hAnsi="Times New Roman"/>
          <w:b/>
          <w:lang w:eastAsia="ar-SA"/>
        </w:rPr>
      </w:pPr>
      <w:r w:rsidRPr="001314C6">
        <w:rPr>
          <w:rFonts w:ascii="Times New Roman" w:hAnsi="Times New Roman"/>
          <w:lang w:eastAsia="ar-SA"/>
        </w:rPr>
        <w:t xml:space="preserve">Ofertę należy złożyć za pośrednictwem formularza </w:t>
      </w:r>
      <w:proofErr w:type="spellStart"/>
      <w:r w:rsidRPr="001314C6">
        <w:rPr>
          <w:rFonts w:ascii="Times New Roman" w:hAnsi="Times New Roman"/>
          <w:lang w:eastAsia="ar-SA"/>
        </w:rPr>
        <w:t>ePUAP</w:t>
      </w:r>
      <w:proofErr w:type="spellEnd"/>
      <w:r w:rsidRPr="001314C6">
        <w:rPr>
          <w:rFonts w:ascii="Times New Roman" w:hAnsi="Times New Roman"/>
        </w:rPr>
        <w:t xml:space="preserve"> </w:t>
      </w:r>
      <w:r w:rsidRPr="001314C6">
        <w:rPr>
          <w:rFonts w:ascii="Times New Roman" w:hAnsi="Times New Roman"/>
          <w:lang w:eastAsia="ar-SA"/>
        </w:rPr>
        <w:t xml:space="preserve">w terminie do </w:t>
      </w:r>
      <w:r w:rsidR="00296FBE" w:rsidRPr="001314C6">
        <w:rPr>
          <w:rFonts w:ascii="Times New Roman" w:hAnsi="Times New Roman"/>
          <w:b/>
          <w:lang w:eastAsia="ar-SA"/>
        </w:rPr>
        <w:t>19</w:t>
      </w:r>
      <w:r w:rsidRPr="001314C6">
        <w:rPr>
          <w:rFonts w:ascii="Times New Roman" w:hAnsi="Times New Roman"/>
          <w:b/>
          <w:lang w:eastAsia="ar-SA"/>
        </w:rPr>
        <w:t>.</w:t>
      </w:r>
      <w:r w:rsidR="00296FBE" w:rsidRPr="001314C6">
        <w:rPr>
          <w:rFonts w:ascii="Times New Roman" w:hAnsi="Times New Roman"/>
          <w:b/>
          <w:lang w:eastAsia="ar-SA"/>
        </w:rPr>
        <w:t>03.2021 roku, do godziny 10</w:t>
      </w:r>
      <w:r w:rsidRPr="001314C6">
        <w:rPr>
          <w:rFonts w:ascii="Times New Roman" w:hAnsi="Times New Roman"/>
          <w:b/>
          <w:lang w:eastAsia="ar-SA"/>
        </w:rPr>
        <w:t>:00.</w:t>
      </w:r>
    </w:p>
    <w:p w14:paraId="371BBB1E" w14:textId="77A4CA06" w:rsidR="00CD178E" w:rsidRPr="001314C6" w:rsidRDefault="00CD178E" w:rsidP="00CD178E">
      <w:pPr>
        <w:pStyle w:val="Akapitzlist"/>
        <w:numPr>
          <w:ilvl w:val="1"/>
          <w:numId w:val="41"/>
        </w:numPr>
        <w:suppressAutoHyphens/>
        <w:spacing w:after="120"/>
        <w:jc w:val="both"/>
        <w:rPr>
          <w:rFonts w:ascii="Times New Roman" w:hAnsi="Times New Roman"/>
          <w:b/>
          <w:lang w:eastAsia="ar-SA"/>
        </w:rPr>
      </w:pPr>
      <w:r w:rsidRPr="001314C6">
        <w:rPr>
          <w:rFonts w:ascii="Times New Roman" w:hAnsi="Times New Roman"/>
          <w:bCs/>
          <w:spacing w:val="4"/>
        </w:rPr>
        <w:t>Otwarcie ofert nastąpi</w:t>
      </w:r>
      <w:r w:rsidRPr="001314C6">
        <w:rPr>
          <w:rFonts w:ascii="Times New Roman" w:hAnsi="Times New Roman"/>
          <w:spacing w:val="4"/>
        </w:rPr>
        <w:t xml:space="preserve"> w siedzibie Zamawiającego przy ul. Adama Mickiewicza 23, 16-515 Puńsk w Urzędzie Gminy w pokoju nr.7 w dniu </w:t>
      </w:r>
      <w:r w:rsidR="00296FBE" w:rsidRPr="001314C6">
        <w:rPr>
          <w:rFonts w:ascii="Times New Roman" w:hAnsi="Times New Roman"/>
          <w:b/>
          <w:spacing w:val="4"/>
        </w:rPr>
        <w:t>19.03.2021 roku, o godzinie 10:15</w:t>
      </w:r>
      <w:r w:rsidRPr="001314C6">
        <w:rPr>
          <w:rFonts w:ascii="Times New Roman" w:hAnsi="Times New Roman"/>
          <w:b/>
          <w:spacing w:val="4"/>
        </w:rPr>
        <w:t xml:space="preserve">, na komputerze Zamawiającego, po odszyfrowaniu ofert. </w:t>
      </w:r>
      <w:r w:rsidRPr="001314C6">
        <w:rPr>
          <w:rFonts w:ascii="Times New Roman" w:hAnsi="Times New Roman"/>
          <w:spacing w:val="4"/>
        </w:rPr>
        <w:t xml:space="preserve">Otwarcie ofert następuje poprzez użycie aplikacji do szyfrowania ofert dostępnej na </w:t>
      </w:r>
      <w:proofErr w:type="spellStart"/>
      <w:r w:rsidRPr="001314C6">
        <w:rPr>
          <w:rFonts w:ascii="Times New Roman" w:hAnsi="Times New Roman"/>
          <w:spacing w:val="4"/>
        </w:rPr>
        <w:t>miniPortalu</w:t>
      </w:r>
      <w:proofErr w:type="spellEnd"/>
      <w:r w:rsidRPr="001314C6">
        <w:rPr>
          <w:rFonts w:ascii="Times New Roman" w:hAnsi="Times New Roman"/>
          <w:spacing w:val="4"/>
        </w:rPr>
        <w:t xml:space="preserve"> i dokonywane jest poprzez odszyfrowanie i otwarcie ofert za pomocą klucza prywatnego.</w:t>
      </w:r>
    </w:p>
    <w:p w14:paraId="3DE645CA" w14:textId="77777777" w:rsidR="00CD178E" w:rsidRPr="001314C6" w:rsidRDefault="00CD178E" w:rsidP="00CD178E">
      <w:pPr>
        <w:pStyle w:val="Akapitzlist"/>
        <w:numPr>
          <w:ilvl w:val="1"/>
          <w:numId w:val="41"/>
        </w:numPr>
        <w:suppressAutoHyphens/>
        <w:spacing w:after="120"/>
        <w:jc w:val="both"/>
        <w:rPr>
          <w:rFonts w:ascii="Times New Roman" w:hAnsi="Times New Roman"/>
        </w:rPr>
      </w:pPr>
      <w:r w:rsidRPr="001314C6">
        <w:rPr>
          <w:rFonts w:ascii="Times New Roman" w:hAnsi="Times New Roman"/>
        </w:rPr>
        <w:t xml:space="preserve">Otwarcie wszystkich pobranych z platformy </w:t>
      </w:r>
      <w:proofErr w:type="spellStart"/>
      <w:r w:rsidRPr="001314C6">
        <w:rPr>
          <w:rFonts w:ascii="Times New Roman" w:hAnsi="Times New Roman"/>
        </w:rPr>
        <w:t>ePUAP</w:t>
      </w:r>
      <w:proofErr w:type="spellEnd"/>
      <w:r w:rsidRPr="001314C6">
        <w:rPr>
          <w:rFonts w:ascii="Times New Roman" w:hAnsi="Times New Roman"/>
        </w:rPr>
        <w:t xml:space="preserve"> ofert następuje przez użycie aplikacji do deszyfrowania ofert dostępnej na </w:t>
      </w:r>
      <w:proofErr w:type="spellStart"/>
      <w:r w:rsidRPr="001314C6">
        <w:rPr>
          <w:rFonts w:ascii="Times New Roman" w:hAnsi="Times New Roman"/>
        </w:rPr>
        <w:t>miniPortalu</w:t>
      </w:r>
      <w:proofErr w:type="spellEnd"/>
      <w:r w:rsidRPr="001314C6">
        <w:rPr>
          <w:rFonts w:ascii="Times New Roman" w:hAnsi="Times New Roman"/>
        </w:rPr>
        <w:t xml:space="preserve"> i dokonywane jest poprzez odszyfrowanie i otwarcie ofert za pomocą klucza prywatnego (udostępnionego przez </w:t>
      </w:r>
      <w:proofErr w:type="spellStart"/>
      <w:r w:rsidRPr="001314C6">
        <w:rPr>
          <w:rFonts w:ascii="Times New Roman" w:hAnsi="Times New Roman"/>
        </w:rPr>
        <w:t>miniPortal</w:t>
      </w:r>
      <w:proofErr w:type="spellEnd"/>
      <w:r w:rsidRPr="001314C6">
        <w:rPr>
          <w:rFonts w:ascii="Times New Roman" w:hAnsi="Times New Roman"/>
        </w:rPr>
        <w:t xml:space="preserve"> po upływie terminu składania ofert).</w:t>
      </w:r>
    </w:p>
    <w:p w14:paraId="2586BD06" w14:textId="63C31803" w:rsidR="00D417D2" w:rsidRPr="001314C6" w:rsidRDefault="00D417D2" w:rsidP="00CD178E">
      <w:pPr>
        <w:pStyle w:val="Akapitzlist"/>
        <w:numPr>
          <w:ilvl w:val="1"/>
          <w:numId w:val="41"/>
        </w:numPr>
        <w:suppressAutoHyphens/>
        <w:spacing w:after="120"/>
        <w:jc w:val="both"/>
        <w:rPr>
          <w:rFonts w:ascii="Times New Roman" w:hAnsi="Times New Roman"/>
        </w:rPr>
      </w:pPr>
      <w:r w:rsidRPr="001314C6">
        <w:rPr>
          <w:rFonts w:ascii="Times New Roman" w:hAnsi="Times New Roman"/>
        </w:rPr>
        <w:lastRenderedPageBreak/>
        <w:t xml:space="preserve">Bezpośrednio przed otwarciem ofert Zamawiający na stronie internetowej zamieszcza informacje dotyczące </w:t>
      </w:r>
      <w:r w:rsidRPr="001314C6">
        <w:rPr>
          <w:rFonts w:ascii="Times New Roman" w:hAnsi="Times New Roman"/>
          <w:szCs w:val="24"/>
          <w:lang w:eastAsia="ar-SA"/>
        </w:rPr>
        <w:t>kwoty, jaką zamierza przeznaczyć na sfinansowanie zamówienia.</w:t>
      </w:r>
    </w:p>
    <w:p w14:paraId="7675A81C" w14:textId="6CEC7C6D" w:rsidR="00CD178E" w:rsidRPr="001314C6" w:rsidRDefault="00CD178E" w:rsidP="00D417D2">
      <w:pPr>
        <w:pStyle w:val="Akapitzlist"/>
        <w:numPr>
          <w:ilvl w:val="1"/>
          <w:numId w:val="41"/>
        </w:numPr>
        <w:spacing w:after="0"/>
        <w:jc w:val="both"/>
        <w:rPr>
          <w:rFonts w:ascii="Times New Roman" w:hAnsi="Times New Roman"/>
          <w:szCs w:val="24"/>
          <w:lang w:eastAsia="ar-SA"/>
        </w:rPr>
      </w:pPr>
      <w:r w:rsidRPr="001314C6">
        <w:rPr>
          <w:rFonts w:ascii="Times New Roman" w:hAnsi="Times New Roman"/>
          <w:szCs w:val="24"/>
          <w:lang w:eastAsia="ar-SA"/>
        </w:rPr>
        <w:t>Niezwłocznie po otwarciu ofert Zamawiający zamieszcza na stronie internetowej informacje dotyczące:</w:t>
      </w:r>
    </w:p>
    <w:p w14:paraId="1ABF2506" w14:textId="77777777" w:rsidR="00CD178E" w:rsidRPr="001314C6" w:rsidRDefault="00CD178E" w:rsidP="00CD178E">
      <w:pPr>
        <w:numPr>
          <w:ilvl w:val="2"/>
          <w:numId w:val="41"/>
        </w:numPr>
        <w:spacing w:after="0" w:line="276" w:lineRule="auto"/>
        <w:jc w:val="both"/>
        <w:rPr>
          <w:rFonts w:ascii="Times New Roman" w:hAnsi="Times New Roman"/>
          <w:szCs w:val="24"/>
          <w:lang w:eastAsia="ar-SA"/>
        </w:rPr>
      </w:pPr>
      <w:r w:rsidRPr="001314C6">
        <w:rPr>
          <w:rFonts w:ascii="Times New Roman" w:hAnsi="Times New Roman"/>
          <w:szCs w:val="24"/>
          <w:lang w:eastAsia="ar-SA"/>
        </w:rPr>
        <w:t>firm oraz adresów Wykonawców, którzy złożyli oferty w terminie;</w:t>
      </w:r>
    </w:p>
    <w:p w14:paraId="31FC0B8E" w14:textId="77777777" w:rsidR="00CD178E" w:rsidRPr="001314C6" w:rsidRDefault="00CD178E" w:rsidP="00CD178E">
      <w:pPr>
        <w:numPr>
          <w:ilvl w:val="2"/>
          <w:numId w:val="41"/>
        </w:numPr>
        <w:spacing w:after="0" w:line="276" w:lineRule="auto"/>
        <w:jc w:val="both"/>
        <w:rPr>
          <w:rFonts w:ascii="Times New Roman" w:hAnsi="Times New Roman"/>
          <w:szCs w:val="24"/>
          <w:lang w:eastAsia="ar-SA"/>
        </w:rPr>
      </w:pPr>
      <w:r w:rsidRPr="001314C6">
        <w:rPr>
          <w:rFonts w:ascii="Times New Roman" w:hAnsi="Times New Roman"/>
          <w:szCs w:val="24"/>
          <w:lang w:eastAsia="ar-SA"/>
        </w:rPr>
        <w:t>ceny</w:t>
      </w:r>
      <w:r w:rsidR="00855BC3" w:rsidRPr="001314C6">
        <w:rPr>
          <w:rFonts w:ascii="Times New Roman" w:hAnsi="Times New Roman"/>
          <w:szCs w:val="24"/>
          <w:lang w:eastAsia="ar-SA"/>
        </w:rPr>
        <w:t xml:space="preserve">, certyfikatu </w:t>
      </w:r>
      <w:proofErr w:type="spellStart"/>
      <w:r w:rsidR="00855BC3" w:rsidRPr="001314C6">
        <w:rPr>
          <w:rFonts w:ascii="Times New Roman" w:hAnsi="Times New Roman"/>
          <w:szCs w:val="24"/>
          <w:lang w:eastAsia="ar-SA"/>
        </w:rPr>
        <w:t>Damp</w:t>
      </w:r>
      <w:proofErr w:type="spellEnd"/>
      <w:r w:rsidR="00855BC3" w:rsidRPr="001314C6">
        <w:rPr>
          <w:rFonts w:ascii="Times New Roman" w:hAnsi="Times New Roman"/>
          <w:szCs w:val="24"/>
          <w:lang w:eastAsia="ar-SA"/>
        </w:rPr>
        <w:t xml:space="preserve"> </w:t>
      </w:r>
      <w:proofErr w:type="spellStart"/>
      <w:r w:rsidR="00855BC3" w:rsidRPr="001314C6">
        <w:rPr>
          <w:rFonts w:ascii="Times New Roman" w:hAnsi="Times New Roman"/>
          <w:szCs w:val="24"/>
          <w:lang w:eastAsia="ar-SA"/>
        </w:rPr>
        <w:t>heat</w:t>
      </w:r>
      <w:proofErr w:type="spellEnd"/>
      <w:r w:rsidR="00855BC3" w:rsidRPr="001314C6">
        <w:rPr>
          <w:rFonts w:ascii="Times New Roman" w:hAnsi="Times New Roman"/>
          <w:szCs w:val="24"/>
          <w:lang w:eastAsia="ar-SA"/>
        </w:rPr>
        <w:t xml:space="preserve">-test i </w:t>
      </w:r>
      <w:r w:rsidRPr="001314C6">
        <w:rPr>
          <w:rFonts w:ascii="Times New Roman" w:hAnsi="Times New Roman"/>
          <w:szCs w:val="24"/>
          <w:lang w:eastAsia="ar-SA"/>
        </w:rPr>
        <w:t xml:space="preserve">okresu gwarancji i </w:t>
      </w:r>
      <w:r w:rsidR="00855BC3" w:rsidRPr="001314C6">
        <w:rPr>
          <w:rFonts w:ascii="Times New Roman" w:hAnsi="Times New Roman"/>
          <w:szCs w:val="24"/>
          <w:lang w:eastAsia="ar-SA"/>
        </w:rPr>
        <w:t>rękojmi</w:t>
      </w:r>
      <w:r w:rsidRPr="001314C6">
        <w:rPr>
          <w:rFonts w:ascii="Times New Roman" w:hAnsi="Times New Roman"/>
          <w:szCs w:val="24"/>
          <w:lang w:eastAsia="ar-SA"/>
        </w:rPr>
        <w:t xml:space="preserve"> zawartych w ofertach.</w:t>
      </w:r>
    </w:p>
    <w:p w14:paraId="0F3BE979" w14:textId="5E15026E" w:rsidR="004A4878" w:rsidRPr="001314C6" w:rsidRDefault="00C032AE" w:rsidP="00D346E8">
      <w:pPr>
        <w:pStyle w:val="Akapitzlist"/>
        <w:numPr>
          <w:ilvl w:val="1"/>
          <w:numId w:val="41"/>
        </w:numPr>
        <w:spacing w:after="0" w:line="240" w:lineRule="auto"/>
        <w:ind w:left="360"/>
        <w:jc w:val="both"/>
        <w:rPr>
          <w:rFonts w:ascii="Times New Roman" w:hAnsi="Times New Roman"/>
          <w:sz w:val="24"/>
          <w:szCs w:val="24"/>
          <w:lang w:eastAsia="ar-SA"/>
        </w:rPr>
      </w:pPr>
      <w:r w:rsidRPr="001314C6">
        <w:rPr>
          <w:rFonts w:ascii="Times New Roman" w:hAnsi="Times New Roman"/>
          <w:kern w:val="3"/>
          <w:szCs w:val="24"/>
          <w:lang w:bidi="hi-IN"/>
        </w:rPr>
        <w:t xml:space="preserve"> </w:t>
      </w:r>
      <w:r w:rsidR="00DF6989" w:rsidRPr="001314C6">
        <w:rPr>
          <w:rFonts w:ascii="Times New Roman" w:hAnsi="Times New Roman"/>
          <w:kern w:val="3"/>
          <w:szCs w:val="24"/>
          <w:lang w:bidi="hi-IN"/>
        </w:rPr>
        <w:t xml:space="preserve">W przypadku wystąpienia wiarygodnych przesłanek, że Wykonawca zawarł z innym Wykonawcą porozumienie mające na celu zakłócenie konkurencyjności, w szczególności jeśli należy do tej samej grupy kapitałowej </w:t>
      </w:r>
      <w:r w:rsidR="00CD178E" w:rsidRPr="001314C6">
        <w:rPr>
          <w:rFonts w:ascii="Times New Roman" w:hAnsi="Times New Roman"/>
          <w:kern w:val="3"/>
          <w:szCs w:val="24"/>
          <w:lang w:eastAsia="ar-SA" w:bidi="hi-IN"/>
        </w:rPr>
        <w:t>w rozumieniu ustawy z dnia 16 lutego 2007 r. o ochronie konkurencji i konsumentów</w:t>
      </w:r>
      <w:r w:rsidR="00DF6989" w:rsidRPr="001314C6">
        <w:rPr>
          <w:rFonts w:ascii="Times New Roman" w:hAnsi="Times New Roman"/>
          <w:kern w:val="3"/>
          <w:szCs w:val="24"/>
          <w:lang w:eastAsia="ar-SA" w:bidi="hi-IN"/>
        </w:rPr>
        <w:t>, Zamawiający będzie żądać</w:t>
      </w:r>
      <w:r w:rsidR="00925095" w:rsidRPr="001314C6">
        <w:rPr>
          <w:rFonts w:ascii="Times New Roman" w:hAnsi="Times New Roman"/>
          <w:kern w:val="3"/>
          <w:szCs w:val="24"/>
          <w:lang w:eastAsia="ar-SA" w:bidi="hi-IN"/>
        </w:rPr>
        <w:t xml:space="preserve"> od Wykonawcy</w:t>
      </w:r>
      <w:r w:rsidRPr="001314C6">
        <w:rPr>
          <w:rFonts w:ascii="Times New Roman" w:hAnsi="Times New Roman"/>
          <w:kern w:val="3"/>
          <w:szCs w:val="24"/>
          <w:lang w:eastAsia="ar-SA" w:bidi="hi-IN"/>
        </w:rPr>
        <w:t xml:space="preserve"> wykazania, że Wykonawcy przygotowali oferty niezależnie od siebie</w:t>
      </w:r>
      <w:r w:rsidR="00CD178E" w:rsidRPr="001314C6">
        <w:rPr>
          <w:rFonts w:ascii="Times New Roman" w:hAnsi="Times New Roman"/>
          <w:kern w:val="3"/>
          <w:szCs w:val="24"/>
          <w:lang w:eastAsia="ar-SA" w:bidi="hi-IN"/>
        </w:rPr>
        <w:t xml:space="preserve">. </w:t>
      </w:r>
    </w:p>
    <w:p w14:paraId="08787351" w14:textId="77777777" w:rsidR="004A4878" w:rsidRPr="001314C6" w:rsidRDefault="004A4878" w:rsidP="00CD178E">
      <w:pPr>
        <w:pStyle w:val="Tytu"/>
        <w:numPr>
          <w:ilvl w:val="0"/>
          <w:numId w:val="41"/>
        </w:numPr>
        <w:spacing w:after="0"/>
        <w:rPr>
          <w:b/>
          <w:spacing w:val="0"/>
          <w:sz w:val="28"/>
          <w:szCs w:val="28"/>
          <w:lang w:eastAsia="ar-SA"/>
        </w:rPr>
      </w:pPr>
      <w:bookmarkStart w:id="22" w:name="_Toc36722802"/>
      <w:r w:rsidRPr="001314C6">
        <w:rPr>
          <w:b/>
          <w:spacing w:val="0"/>
          <w:sz w:val="28"/>
          <w:szCs w:val="28"/>
          <w:lang w:eastAsia="ar-SA"/>
        </w:rPr>
        <w:t>Opis sposobu obliczenia ceny</w:t>
      </w:r>
      <w:bookmarkEnd w:id="22"/>
    </w:p>
    <w:p w14:paraId="0FECB249" w14:textId="77777777" w:rsidR="004A4878" w:rsidRPr="001314C6" w:rsidRDefault="004A4878" w:rsidP="00CD178E">
      <w:pPr>
        <w:numPr>
          <w:ilvl w:val="1"/>
          <w:numId w:val="41"/>
        </w:numPr>
        <w:spacing w:after="0" w:line="240" w:lineRule="auto"/>
        <w:jc w:val="both"/>
        <w:rPr>
          <w:rFonts w:ascii="Times New Roman" w:hAnsi="Times New Roman"/>
          <w:lang w:eastAsia="ar-SA"/>
        </w:rPr>
      </w:pPr>
      <w:r w:rsidRPr="001314C6">
        <w:rPr>
          <w:rFonts w:ascii="Times New Roman" w:hAnsi="Times New Roman"/>
          <w:lang w:eastAsia="ar-SA"/>
        </w:rPr>
        <w:t xml:space="preserve">Cena oferty uwzględnia wszystkie zobowiązania wynikające z </w:t>
      </w:r>
      <w:r w:rsidR="00A06DDD" w:rsidRPr="001314C6">
        <w:rPr>
          <w:rFonts w:ascii="Times New Roman" w:hAnsi="Times New Roman"/>
          <w:lang w:eastAsia="ar-SA"/>
        </w:rPr>
        <w:t>SWZ</w:t>
      </w:r>
      <w:r w:rsidRPr="001314C6">
        <w:rPr>
          <w:rFonts w:ascii="Times New Roman" w:hAnsi="Times New Roman"/>
          <w:lang w:eastAsia="ar-SA"/>
        </w:rPr>
        <w:t xml:space="preserve"> związane z realizacją zamówienia, musi być podana w złotych polskich (PLN) cyfrowo i słownie z dokładnością do dwóch miejsc po przecinku w rozumieniu ustawy z dnia 09 maja 2014 r. o informowaniu o cenach towarów i usług (Dz. U. z 2019 r. poz. 178 z </w:t>
      </w:r>
      <w:proofErr w:type="spellStart"/>
      <w:r w:rsidRPr="001314C6">
        <w:rPr>
          <w:rFonts w:ascii="Times New Roman" w:hAnsi="Times New Roman"/>
          <w:lang w:eastAsia="ar-SA"/>
        </w:rPr>
        <w:t>późn</w:t>
      </w:r>
      <w:proofErr w:type="spellEnd"/>
      <w:r w:rsidRPr="001314C6">
        <w:rPr>
          <w:rFonts w:ascii="Times New Roman" w:hAnsi="Times New Roman"/>
          <w:lang w:eastAsia="ar-SA"/>
        </w:rPr>
        <w:t>. zm.).</w:t>
      </w:r>
    </w:p>
    <w:p w14:paraId="0680556B" w14:textId="77777777" w:rsidR="004A4878" w:rsidRPr="001314C6" w:rsidRDefault="004A4878" w:rsidP="00CD178E">
      <w:pPr>
        <w:numPr>
          <w:ilvl w:val="1"/>
          <w:numId w:val="41"/>
        </w:numPr>
        <w:spacing w:after="0" w:line="240" w:lineRule="auto"/>
        <w:jc w:val="both"/>
        <w:rPr>
          <w:rFonts w:ascii="Times New Roman" w:hAnsi="Times New Roman"/>
          <w:lang w:eastAsia="ar-SA"/>
        </w:rPr>
      </w:pPr>
      <w:r w:rsidRPr="001314C6">
        <w:rPr>
          <w:rFonts w:ascii="Times New Roman" w:hAnsi="Times New Roman"/>
          <w:lang w:eastAsia="ar-SA"/>
        </w:rPr>
        <w:t>Cena podana w ofercie powinna obejmować wszystkie koszty związane z wykonaniem przedmiotu zamówienia uwzględniając  zakres rzeczowy, warunki realizacji zamówienia oraz ewentualne ryzyko wynikające z okoliczności, których nie można było przewidzieć w chwili zawierania umowy.</w:t>
      </w:r>
    </w:p>
    <w:p w14:paraId="04599482" w14:textId="77777777" w:rsidR="004A4878" w:rsidRPr="001314C6" w:rsidRDefault="004A4878" w:rsidP="00CD178E">
      <w:pPr>
        <w:numPr>
          <w:ilvl w:val="1"/>
          <w:numId w:val="41"/>
        </w:numPr>
        <w:spacing w:after="0" w:line="240" w:lineRule="auto"/>
        <w:jc w:val="both"/>
        <w:rPr>
          <w:rFonts w:ascii="Times New Roman" w:hAnsi="Times New Roman"/>
          <w:lang w:eastAsia="ar-SA"/>
        </w:rPr>
      </w:pPr>
      <w:r w:rsidRPr="001314C6">
        <w:rPr>
          <w:rFonts w:ascii="Times New Roman" w:hAnsi="Times New Roman"/>
          <w:lang w:eastAsia="ar-SA"/>
        </w:rPr>
        <w:t>Cena nie ulega zmianie przez okres ważności oferty (związania ofertą) oraz okres realizacji (wykonania) zamówienia.</w:t>
      </w:r>
    </w:p>
    <w:p w14:paraId="7BA30043" w14:textId="77777777" w:rsidR="004A4878" w:rsidRPr="001314C6" w:rsidRDefault="004A4878" w:rsidP="00CD178E">
      <w:pPr>
        <w:numPr>
          <w:ilvl w:val="1"/>
          <w:numId w:val="41"/>
        </w:numPr>
        <w:spacing w:after="0" w:line="240" w:lineRule="auto"/>
        <w:jc w:val="both"/>
        <w:rPr>
          <w:rFonts w:ascii="Times New Roman" w:hAnsi="Times New Roman"/>
          <w:lang w:eastAsia="ar-SA"/>
        </w:rPr>
      </w:pPr>
      <w:r w:rsidRPr="001314C6">
        <w:rPr>
          <w:rFonts w:ascii="Times New Roman" w:hAnsi="Times New Roman"/>
          <w:lang w:eastAsia="ar-SA"/>
        </w:rPr>
        <w:t>Cena może być tylko jedna, nie dopuszcza się wariantowości cen.</w:t>
      </w:r>
    </w:p>
    <w:p w14:paraId="374DFDA8" w14:textId="77777777" w:rsidR="004A4878" w:rsidRPr="001314C6" w:rsidRDefault="004A4878" w:rsidP="004A4878">
      <w:pPr>
        <w:spacing w:after="0" w:line="240" w:lineRule="auto"/>
        <w:ind w:left="360"/>
        <w:rPr>
          <w:rFonts w:ascii="Times New Roman" w:hAnsi="Times New Roman"/>
          <w:sz w:val="24"/>
          <w:highlight w:val="darkGreen"/>
          <w:lang w:eastAsia="ar-SA"/>
        </w:rPr>
      </w:pPr>
    </w:p>
    <w:p w14:paraId="4608DE7D" w14:textId="77777777" w:rsidR="004A4878" w:rsidRPr="001314C6" w:rsidRDefault="004A4878" w:rsidP="00CD178E">
      <w:pPr>
        <w:pStyle w:val="Tytu"/>
        <w:numPr>
          <w:ilvl w:val="0"/>
          <w:numId w:val="41"/>
        </w:numPr>
        <w:spacing w:after="0"/>
        <w:rPr>
          <w:b/>
          <w:spacing w:val="0"/>
          <w:sz w:val="28"/>
          <w:szCs w:val="28"/>
          <w:lang w:eastAsia="ar-SA"/>
        </w:rPr>
      </w:pPr>
      <w:bookmarkStart w:id="23" w:name="_Toc36722803"/>
      <w:r w:rsidRPr="001314C6">
        <w:rPr>
          <w:b/>
          <w:spacing w:val="0"/>
          <w:sz w:val="28"/>
          <w:szCs w:val="28"/>
          <w:lang w:eastAsia="ar-SA"/>
        </w:rPr>
        <w:t>Informacje dotyczące walut, w jakich będą prowadzone rozliczenia między Zamawiającym a Wykonawcą</w:t>
      </w:r>
      <w:bookmarkEnd w:id="23"/>
    </w:p>
    <w:p w14:paraId="5D4C2DB0" w14:textId="77777777" w:rsidR="004A4878" w:rsidRPr="001314C6" w:rsidRDefault="004A4878" w:rsidP="004A4878">
      <w:pPr>
        <w:spacing w:after="0" w:line="240" w:lineRule="auto"/>
        <w:rPr>
          <w:rFonts w:ascii="Times New Roman" w:hAnsi="Times New Roman"/>
          <w:lang w:eastAsia="ar-SA"/>
        </w:rPr>
      </w:pPr>
      <w:r w:rsidRPr="001314C6">
        <w:rPr>
          <w:rFonts w:ascii="Times New Roman" w:hAnsi="Times New Roman"/>
          <w:lang w:eastAsia="ar-SA"/>
        </w:rPr>
        <w:t>Rozliczenia z Wykonawcą realizowane będą w PLN.</w:t>
      </w:r>
    </w:p>
    <w:p w14:paraId="4E818F54" w14:textId="77777777" w:rsidR="004A4878" w:rsidRPr="001314C6" w:rsidRDefault="004A4878" w:rsidP="004A4878">
      <w:pPr>
        <w:spacing w:after="0" w:line="240" w:lineRule="auto"/>
        <w:rPr>
          <w:rFonts w:ascii="Times New Roman" w:hAnsi="Times New Roman"/>
          <w:szCs w:val="24"/>
          <w:highlight w:val="darkGreen"/>
          <w:lang w:eastAsia="ar-SA"/>
        </w:rPr>
      </w:pPr>
    </w:p>
    <w:p w14:paraId="5B6473EA" w14:textId="77777777" w:rsidR="004A4878" w:rsidRPr="001314C6" w:rsidRDefault="004A4878" w:rsidP="00CD178E">
      <w:pPr>
        <w:pStyle w:val="Tytu"/>
        <w:numPr>
          <w:ilvl w:val="0"/>
          <w:numId w:val="41"/>
        </w:numPr>
        <w:spacing w:after="0"/>
        <w:rPr>
          <w:b/>
          <w:spacing w:val="0"/>
          <w:sz w:val="28"/>
          <w:szCs w:val="28"/>
          <w:lang w:eastAsia="ar-SA"/>
        </w:rPr>
      </w:pPr>
      <w:bookmarkStart w:id="24" w:name="_Toc36722804"/>
      <w:r w:rsidRPr="001314C6">
        <w:rPr>
          <w:b/>
          <w:spacing w:val="0"/>
          <w:sz w:val="28"/>
          <w:szCs w:val="28"/>
          <w:lang w:eastAsia="ar-SA"/>
        </w:rPr>
        <w:t>Opis kryteriów, którymi Zamawiający będzie się kierował przy wyborze oferty, wraz z podaniem znaczenia tych kryteriów oraz sposobu oceny ofert</w:t>
      </w:r>
      <w:bookmarkEnd w:id="24"/>
    </w:p>
    <w:p w14:paraId="4FAF2829" w14:textId="4A05BCA9" w:rsidR="004A4878" w:rsidRPr="001314C6" w:rsidRDefault="003978F2" w:rsidP="00CD178E">
      <w:pPr>
        <w:numPr>
          <w:ilvl w:val="1"/>
          <w:numId w:val="41"/>
        </w:numPr>
        <w:spacing w:after="0" w:line="240" w:lineRule="auto"/>
        <w:rPr>
          <w:rFonts w:ascii="Times New Roman" w:hAnsi="Times New Roman"/>
          <w:szCs w:val="24"/>
          <w:lang w:eastAsia="ar-SA"/>
        </w:rPr>
      </w:pPr>
      <w:r w:rsidRPr="001314C6">
        <w:rPr>
          <w:rFonts w:ascii="Times New Roman" w:hAnsi="Times New Roman"/>
          <w:szCs w:val="24"/>
          <w:lang w:eastAsia="ar-SA"/>
        </w:rPr>
        <w:t>Zamawiający dokona oceny ofert, które nie zostały odrzucone na podstawie następujących kryteriów oceny ofert</w:t>
      </w:r>
      <w:r w:rsidR="004A4878" w:rsidRPr="001314C6">
        <w:rPr>
          <w:rFonts w:ascii="Times New Roman" w:hAnsi="Times New Roman"/>
          <w:szCs w:val="24"/>
          <w:lang w:eastAsia="ar-SA"/>
        </w:rPr>
        <w:t>:</w:t>
      </w:r>
    </w:p>
    <w:p w14:paraId="4F1D6E64" w14:textId="77777777" w:rsidR="00745F4D" w:rsidRPr="001314C6" w:rsidRDefault="00745F4D" w:rsidP="00745F4D">
      <w:pPr>
        <w:spacing w:after="0" w:line="240" w:lineRule="auto"/>
        <w:rPr>
          <w:rFonts w:ascii="Times New Roman" w:hAnsi="Times New Roman"/>
          <w:szCs w:val="24"/>
          <w:lang w:eastAsia="ar-SA"/>
        </w:rPr>
      </w:pPr>
    </w:p>
    <w:p w14:paraId="021435F1" w14:textId="79533D43" w:rsidR="00745F4D" w:rsidRPr="001314C6" w:rsidRDefault="00745F4D" w:rsidP="00745F4D">
      <w:pPr>
        <w:pStyle w:val="Akapitzlist"/>
        <w:numPr>
          <w:ilvl w:val="0"/>
          <w:numId w:val="45"/>
        </w:numPr>
        <w:spacing w:after="0"/>
        <w:rPr>
          <w:rFonts w:ascii="Times New Roman" w:hAnsi="Times New Roman"/>
          <w:lang w:eastAsia="ar-SA"/>
        </w:rPr>
      </w:pPr>
      <w:r w:rsidRPr="001314C6">
        <w:rPr>
          <w:rFonts w:ascii="Times New Roman" w:hAnsi="Times New Roman"/>
          <w:lang w:eastAsia="ar-SA"/>
        </w:rPr>
        <w:t xml:space="preserve"> K1. Cena ofertowa (waga kryterium 60%)</w:t>
      </w:r>
    </w:p>
    <w:p w14:paraId="5C65FE3E" w14:textId="708831CF" w:rsidR="00745F4D" w:rsidRPr="001314C6" w:rsidRDefault="00745F4D" w:rsidP="00745F4D">
      <w:pPr>
        <w:pStyle w:val="Akapitzlist"/>
        <w:numPr>
          <w:ilvl w:val="0"/>
          <w:numId w:val="45"/>
        </w:numPr>
        <w:spacing w:after="0"/>
        <w:rPr>
          <w:rFonts w:ascii="Times New Roman" w:hAnsi="Times New Roman"/>
          <w:lang w:eastAsia="ar-SA"/>
        </w:rPr>
      </w:pPr>
      <w:r w:rsidRPr="001314C6">
        <w:rPr>
          <w:rFonts w:ascii="Times New Roman" w:hAnsi="Times New Roman"/>
          <w:lang w:eastAsia="ar-SA"/>
        </w:rPr>
        <w:t xml:space="preserve"> K2. Certyfikat  cykli termicznych modułów (waga kryterium 15%)</w:t>
      </w:r>
    </w:p>
    <w:p w14:paraId="4FD78A5C" w14:textId="33EBC85D" w:rsidR="00745F4D" w:rsidRPr="001314C6" w:rsidRDefault="00745F4D" w:rsidP="00745F4D">
      <w:pPr>
        <w:pStyle w:val="Akapitzlist"/>
        <w:numPr>
          <w:ilvl w:val="0"/>
          <w:numId w:val="45"/>
        </w:numPr>
        <w:spacing w:after="0"/>
        <w:rPr>
          <w:rFonts w:ascii="Times New Roman" w:hAnsi="Times New Roman"/>
          <w:lang w:eastAsia="ar-SA"/>
        </w:rPr>
      </w:pPr>
      <w:r w:rsidRPr="001314C6">
        <w:rPr>
          <w:rFonts w:ascii="Times New Roman" w:hAnsi="Times New Roman"/>
          <w:lang w:eastAsia="ar-SA"/>
        </w:rPr>
        <w:t xml:space="preserve"> K3. Certyfikat </w:t>
      </w:r>
      <w:proofErr w:type="spellStart"/>
      <w:r w:rsidRPr="001314C6">
        <w:rPr>
          <w:rFonts w:ascii="Times New Roman" w:hAnsi="Times New Roman"/>
          <w:lang w:eastAsia="ar-SA"/>
        </w:rPr>
        <w:t>Damp</w:t>
      </w:r>
      <w:proofErr w:type="spellEnd"/>
      <w:r w:rsidRPr="001314C6">
        <w:rPr>
          <w:rFonts w:ascii="Times New Roman" w:hAnsi="Times New Roman"/>
          <w:lang w:eastAsia="ar-SA"/>
        </w:rPr>
        <w:t xml:space="preserve"> </w:t>
      </w:r>
      <w:proofErr w:type="spellStart"/>
      <w:r w:rsidRPr="001314C6">
        <w:rPr>
          <w:rFonts w:ascii="Times New Roman" w:hAnsi="Times New Roman"/>
          <w:lang w:eastAsia="ar-SA"/>
        </w:rPr>
        <w:t>heat</w:t>
      </w:r>
      <w:proofErr w:type="spellEnd"/>
      <w:r w:rsidRPr="001314C6">
        <w:rPr>
          <w:rFonts w:ascii="Times New Roman" w:hAnsi="Times New Roman"/>
          <w:lang w:eastAsia="ar-SA"/>
        </w:rPr>
        <w:t>-test modułów (waga kryterium 20%)</w:t>
      </w:r>
    </w:p>
    <w:p w14:paraId="1AE3C33E" w14:textId="77725C7E" w:rsidR="00745F4D" w:rsidRPr="001314C6" w:rsidRDefault="00745F4D" w:rsidP="00745F4D">
      <w:pPr>
        <w:pStyle w:val="Akapitzlist"/>
        <w:numPr>
          <w:ilvl w:val="0"/>
          <w:numId w:val="45"/>
        </w:numPr>
        <w:spacing w:after="0"/>
        <w:rPr>
          <w:rFonts w:ascii="Times New Roman" w:hAnsi="Times New Roman"/>
          <w:lang w:eastAsia="ar-SA"/>
        </w:rPr>
      </w:pPr>
      <w:r w:rsidRPr="001314C6">
        <w:rPr>
          <w:rFonts w:ascii="Times New Roman" w:hAnsi="Times New Roman"/>
          <w:lang w:eastAsia="ar-SA"/>
        </w:rPr>
        <w:t xml:space="preserve"> K4. Gwarancja (waga kryterium 5%)</w:t>
      </w:r>
    </w:p>
    <w:p w14:paraId="3720D83C" w14:textId="77777777" w:rsidR="00745F4D" w:rsidRPr="001314C6" w:rsidRDefault="00745F4D" w:rsidP="00745F4D">
      <w:pPr>
        <w:spacing w:after="0" w:line="240" w:lineRule="auto"/>
        <w:rPr>
          <w:rFonts w:ascii="Times New Roman" w:hAnsi="Times New Roman"/>
          <w:szCs w:val="24"/>
          <w:lang w:eastAsia="ar-SA"/>
        </w:rPr>
      </w:pPr>
    </w:p>
    <w:p w14:paraId="0DA48131" w14:textId="77777777" w:rsidR="004A4878" w:rsidRPr="001314C6" w:rsidRDefault="004A4878" w:rsidP="004A4878">
      <w:pPr>
        <w:spacing w:after="0" w:line="240" w:lineRule="auto"/>
        <w:rPr>
          <w:rFonts w:ascii="Times New Roman" w:hAnsi="Times New Roman"/>
          <w:sz w:val="24"/>
          <w:szCs w:val="24"/>
          <w:lang w:eastAsia="ar-SA"/>
        </w:rPr>
      </w:pPr>
    </w:p>
    <w:p w14:paraId="7AFCF589" w14:textId="06215C68" w:rsidR="004A4878" w:rsidRPr="001314C6" w:rsidRDefault="00745F4D" w:rsidP="00CD178E">
      <w:pPr>
        <w:numPr>
          <w:ilvl w:val="2"/>
          <w:numId w:val="41"/>
        </w:numPr>
        <w:spacing w:after="0" w:line="240" w:lineRule="auto"/>
        <w:rPr>
          <w:rFonts w:ascii="Times New Roman" w:hAnsi="Times New Roman"/>
          <w:szCs w:val="24"/>
          <w:lang w:eastAsia="ar-SA"/>
        </w:rPr>
      </w:pPr>
      <w:r w:rsidRPr="001314C6">
        <w:rPr>
          <w:rFonts w:ascii="Times New Roman" w:hAnsi="Times New Roman"/>
          <w:b/>
          <w:szCs w:val="24"/>
          <w:lang w:eastAsia="ar-SA"/>
        </w:rPr>
        <w:t>Cena ofertowa (K1</w:t>
      </w:r>
      <w:r w:rsidR="004A4878" w:rsidRPr="001314C6">
        <w:rPr>
          <w:rFonts w:ascii="Times New Roman" w:hAnsi="Times New Roman"/>
          <w:b/>
          <w:szCs w:val="24"/>
          <w:lang w:eastAsia="ar-SA"/>
        </w:rPr>
        <w:t>)</w:t>
      </w:r>
      <w:r w:rsidR="004A4878" w:rsidRPr="001314C6">
        <w:rPr>
          <w:rFonts w:ascii="Times New Roman" w:hAnsi="Times New Roman"/>
          <w:szCs w:val="24"/>
          <w:lang w:eastAsia="ar-SA"/>
        </w:rPr>
        <w:t xml:space="preserve"> - waga – 60 %,</w:t>
      </w:r>
    </w:p>
    <w:p w14:paraId="55648693" w14:textId="77777777" w:rsidR="004A4878" w:rsidRPr="001314C6" w:rsidRDefault="004A4878" w:rsidP="004A4878">
      <w:pPr>
        <w:spacing w:after="0" w:line="240" w:lineRule="auto"/>
        <w:rPr>
          <w:rFonts w:ascii="Times New Roman" w:hAnsi="Times New Roman"/>
          <w:szCs w:val="24"/>
          <w:u w:val="single"/>
          <w:lang w:eastAsia="ar-SA"/>
        </w:rPr>
      </w:pPr>
      <w:r w:rsidRPr="001314C6">
        <w:rPr>
          <w:rFonts w:ascii="Times New Roman" w:hAnsi="Times New Roman"/>
          <w:szCs w:val="24"/>
          <w:u w:val="single"/>
          <w:lang w:eastAsia="ar-SA"/>
        </w:rPr>
        <w:t>Liczba punktów liczona będzie według formuły:</w:t>
      </w:r>
    </w:p>
    <w:p w14:paraId="0C8B8E58" w14:textId="6F950ED7" w:rsidR="004A4878" w:rsidRPr="001314C6" w:rsidRDefault="004A4878" w:rsidP="00D503B1">
      <w:pPr>
        <w:pStyle w:val="Standard"/>
        <w:tabs>
          <w:tab w:val="left" w:pos="309"/>
        </w:tabs>
        <w:snapToGrid w:val="0"/>
        <w:spacing w:after="0" w:line="240" w:lineRule="auto"/>
        <w:jc w:val="both"/>
        <w:rPr>
          <w:rFonts w:ascii="Times New Roman" w:eastAsia="Times New Roman" w:hAnsi="Times New Roman" w:cs="Times New Roman"/>
          <w:color w:val="auto"/>
          <w:sz w:val="22"/>
          <w:szCs w:val="24"/>
          <w:lang w:val="pl-PL" w:eastAsia="ar-SA"/>
        </w:rPr>
      </w:pPr>
      <w:r w:rsidRPr="001314C6">
        <w:rPr>
          <w:rFonts w:ascii="Times New Roman" w:eastAsia="Times New Roman" w:hAnsi="Times New Roman" w:cs="Times New Roman"/>
          <w:color w:val="auto"/>
          <w:szCs w:val="24"/>
          <w:lang w:val="pl-PL" w:eastAsia="ar-SA"/>
        </w:rPr>
        <w:t>(</w:t>
      </w:r>
      <w:proofErr w:type="spellStart"/>
      <w:r w:rsidRPr="001314C6">
        <w:rPr>
          <w:rFonts w:ascii="Times New Roman" w:eastAsia="Times New Roman" w:hAnsi="Times New Roman" w:cs="Times New Roman"/>
          <w:color w:val="auto"/>
          <w:szCs w:val="24"/>
          <w:lang w:val="pl-PL" w:eastAsia="ar-SA"/>
        </w:rPr>
        <w:t>C</w:t>
      </w:r>
      <w:r w:rsidRPr="001314C6">
        <w:rPr>
          <w:rFonts w:ascii="Times New Roman" w:eastAsia="Times New Roman" w:hAnsi="Times New Roman" w:cs="Times New Roman"/>
          <w:color w:val="auto"/>
          <w:szCs w:val="24"/>
          <w:vertAlign w:val="subscript"/>
          <w:lang w:val="pl-PL" w:eastAsia="ar-SA"/>
        </w:rPr>
        <w:t>n</w:t>
      </w:r>
      <w:proofErr w:type="spellEnd"/>
      <w:r w:rsidRPr="001314C6">
        <w:rPr>
          <w:rFonts w:ascii="Times New Roman" w:eastAsia="Times New Roman" w:hAnsi="Times New Roman" w:cs="Times New Roman"/>
          <w:color w:val="auto"/>
          <w:position w:val="-2"/>
          <w:szCs w:val="24"/>
          <w:lang w:val="pl-PL" w:eastAsia="ar-SA"/>
        </w:rPr>
        <w:t xml:space="preserve"> </w:t>
      </w:r>
      <w:r w:rsidRPr="001314C6">
        <w:rPr>
          <w:rFonts w:ascii="Times New Roman" w:eastAsia="Times New Roman" w:hAnsi="Times New Roman" w:cs="Times New Roman"/>
          <w:color w:val="auto"/>
          <w:szCs w:val="24"/>
          <w:lang w:val="pl-PL" w:eastAsia="ar-SA"/>
        </w:rPr>
        <w:t xml:space="preserve">/ </w:t>
      </w:r>
      <w:proofErr w:type="spellStart"/>
      <w:r w:rsidRPr="001314C6">
        <w:rPr>
          <w:rFonts w:ascii="Times New Roman" w:eastAsia="Times New Roman" w:hAnsi="Times New Roman" w:cs="Times New Roman"/>
          <w:color w:val="auto"/>
          <w:szCs w:val="24"/>
          <w:lang w:val="pl-PL" w:eastAsia="ar-SA"/>
        </w:rPr>
        <w:t>C</w:t>
      </w:r>
      <w:r w:rsidRPr="001314C6">
        <w:rPr>
          <w:rFonts w:ascii="Times New Roman" w:eastAsia="Times New Roman" w:hAnsi="Times New Roman" w:cs="Times New Roman"/>
          <w:color w:val="auto"/>
          <w:szCs w:val="24"/>
          <w:vertAlign w:val="subscript"/>
          <w:lang w:val="pl-PL" w:eastAsia="ar-SA"/>
        </w:rPr>
        <w:t>of.b</w:t>
      </w:r>
      <w:proofErr w:type="spellEnd"/>
      <w:r w:rsidR="002334EE" w:rsidRPr="001314C6">
        <w:rPr>
          <w:rFonts w:ascii="Times New Roman" w:eastAsia="Times New Roman" w:hAnsi="Times New Roman" w:cs="Times New Roman"/>
          <w:color w:val="auto"/>
          <w:position w:val="-2"/>
          <w:szCs w:val="24"/>
          <w:lang w:val="pl-PL" w:eastAsia="ar-SA"/>
        </w:rPr>
        <w:t>)</w:t>
      </w:r>
      <w:r w:rsidRPr="001314C6">
        <w:rPr>
          <w:rFonts w:ascii="Times New Roman" w:eastAsia="Times New Roman" w:hAnsi="Times New Roman" w:cs="Times New Roman"/>
          <w:color w:val="auto"/>
          <w:position w:val="-2"/>
          <w:szCs w:val="24"/>
          <w:lang w:val="pl-PL" w:eastAsia="ar-SA"/>
        </w:rPr>
        <w:t xml:space="preserve"> </w:t>
      </w:r>
      <w:r w:rsidRPr="001314C6">
        <w:rPr>
          <w:rFonts w:ascii="Times New Roman" w:eastAsia="Times New Roman" w:hAnsi="Times New Roman" w:cs="Times New Roman"/>
          <w:color w:val="auto"/>
          <w:szCs w:val="24"/>
          <w:lang w:val="pl-PL" w:eastAsia="ar-SA"/>
        </w:rPr>
        <w:t xml:space="preserve">x  60 </w:t>
      </w:r>
      <w:r w:rsidRPr="001314C6">
        <w:rPr>
          <w:rFonts w:ascii="Times New Roman" w:eastAsia="Times New Roman" w:hAnsi="Times New Roman" w:cs="Times New Roman"/>
          <w:color w:val="auto"/>
          <w:sz w:val="22"/>
          <w:szCs w:val="24"/>
          <w:lang w:val="pl-PL" w:eastAsia="ar-SA"/>
        </w:rPr>
        <w:t>= liczba punktów, gdzie:</w:t>
      </w:r>
    </w:p>
    <w:p w14:paraId="60E090BF" w14:textId="77777777" w:rsidR="004A4878" w:rsidRPr="001314C6" w:rsidRDefault="004A4878" w:rsidP="004A4878">
      <w:pPr>
        <w:pStyle w:val="Standard"/>
        <w:tabs>
          <w:tab w:val="left" w:pos="850"/>
        </w:tabs>
        <w:snapToGrid w:val="0"/>
        <w:spacing w:after="0" w:line="240" w:lineRule="auto"/>
        <w:rPr>
          <w:rFonts w:ascii="Times New Roman" w:eastAsia="Times New Roman" w:hAnsi="Times New Roman" w:cs="Times New Roman"/>
          <w:color w:val="auto"/>
          <w:sz w:val="22"/>
          <w:szCs w:val="24"/>
          <w:lang w:val="pl-PL" w:eastAsia="ar-SA"/>
        </w:rPr>
      </w:pPr>
      <w:proofErr w:type="spellStart"/>
      <w:r w:rsidRPr="001314C6">
        <w:rPr>
          <w:rFonts w:ascii="Times New Roman" w:eastAsia="Times New Roman" w:hAnsi="Times New Roman" w:cs="Times New Roman"/>
          <w:color w:val="auto"/>
          <w:sz w:val="22"/>
          <w:szCs w:val="24"/>
          <w:lang w:val="pl-PL" w:eastAsia="ar-SA"/>
        </w:rPr>
        <w:t>C</w:t>
      </w:r>
      <w:r w:rsidRPr="001314C6">
        <w:rPr>
          <w:rFonts w:ascii="Times New Roman" w:eastAsia="Times New Roman" w:hAnsi="Times New Roman" w:cs="Times New Roman"/>
          <w:color w:val="auto"/>
          <w:sz w:val="22"/>
          <w:szCs w:val="24"/>
          <w:vertAlign w:val="subscript"/>
          <w:lang w:val="pl-PL" w:eastAsia="ar-SA"/>
        </w:rPr>
        <w:t>n</w:t>
      </w:r>
      <w:proofErr w:type="spellEnd"/>
      <w:r w:rsidRPr="001314C6">
        <w:rPr>
          <w:rFonts w:ascii="Times New Roman" w:eastAsia="Times New Roman" w:hAnsi="Times New Roman" w:cs="Times New Roman"/>
          <w:color w:val="auto"/>
          <w:sz w:val="22"/>
          <w:szCs w:val="24"/>
          <w:lang w:val="pl-PL" w:eastAsia="ar-SA"/>
        </w:rPr>
        <w:t xml:space="preserve"> – najniższa cena spośród ofert,</w:t>
      </w:r>
    </w:p>
    <w:p w14:paraId="221DD3DE" w14:textId="77777777" w:rsidR="004A4878" w:rsidRPr="001314C6" w:rsidRDefault="004A4878" w:rsidP="004A4878">
      <w:pPr>
        <w:pStyle w:val="Standard"/>
        <w:tabs>
          <w:tab w:val="left" w:pos="850"/>
        </w:tabs>
        <w:snapToGrid w:val="0"/>
        <w:spacing w:after="0" w:line="240" w:lineRule="auto"/>
        <w:rPr>
          <w:rFonts w:ascii="Times New Roman" w:eastAsia="Times New Roman" w:hAnsi="Times New Roman" w:cs="Times New Roman"/>
          <w:color w:val="auto"/>
          <w:sz w:val="22"/>
          <w:szCs w:val="24"/>
          <w:lang w:val="pl-PL" w:eastAsia="ar-SA"/>
        </w:rPr>
      </w:pPr>
      <w:proofErr w:type="spellStart"/>
      <w:r w:rsidRPr="001314C6">
        <w:rPr>
          <w:rFonts w:ascii="Times New Roman" w:eastAsia="Times New Roman" w:hAnsi="Times New Roman" w:cs="Times New Roman"/>
          <w:color w:val="auto"/>
          <w:sz w:val="22"/>
          <w:szCs w:val="24"/>
          <w:lang w:val="pl-PL" w:eastAsia="ar-SA"/>
        </w:rPr>
        <w:t>C</w:t>
      </w:r>
      <w:r w:rsidRPr="001314C6">
        <w:rPr>
          <w:rFonts w:ascii="Times New Roman" w:eastAsia="Times New Roman" w:hAnsi="Times New Roman" w:cs="Times New Roman"/>
          <w:color w:val="auto"/>
          <w:sz w:val="22"/>
          <w:szCs w:val="24"/>
          <w:vertAlign w:val="subscript"/>
          <w:lang w:val="pl-PL" w:eastAsia="ar-SA"/>
        </w:rPr>
        <w:t>of.b</w:t>
      </w:r>
      <w:proofErr w:type="spellEnd"/>
      <w:r w:rsidRPr="001314C6">
        <w:rPr>
          <w:rFonts w:ascii="Times New Roman" w:eastAsia="Times New Roman" w:hAnsi="Times New Roman" w:cs="Times New Roman"/>
          <w:color w:val="auto"/>
          <w:sz w:val="22"/>
          <w:szCs w:val="24"/>
          <w:vertAlign w:val="subscript"/>
          <w:lang w:val="pl-PL" w:eastAsia="ar-SA"/>
        </w:rPr>
        <w:t xml:space="preserve"> </w:t>
      </w:r>
      <w:r w:rsidRPr="001314C6">
        <w:rPr>
          <w:rFonts w:ascii="Times New Roman" w:eastAsia="Times New Roman" w:hAnsi="Times New Roman" w:cs="Times New Roman"/>
          <w:color w:val="auto"/>
          <w:sz w:val="22"/>
          <w:szCs w:val="24"/>
          <w:lang w:val="pl-PL" w:eastAsia="ar-SA"/>
        </w:rPr>
        <w:t>– cena oferty badanej,</w:t>
      </w:r>
    </w:p>
    <w:p w14:paraId="122F4FC5" w14:textId="66409A13" w:rsidR="008E6A76" w:rsidRPr="001314C6" w:rsidRDefault="008E6A76" w:rsidP="008E6A76">
      <w:pPr>
        <w:spacing w:after="0"/>
        <w:rPr>
          <w:rFonts w:ascii="Times New Roman" w:hAnsi="Times New Roman"/>
          <w:lang w:eastAsia="ar-SA"/>
        </w:rPr>
      </w:pPr>
      <w:r w:rsidRPr="001314C6">
        <w:rPr>
          <w:rFonts w:ascii="Times New Roman" w:hAnsi="Times New Roman"/>
          <w:lang w:eastAsia="ar-SA"/>
        </w:rPr>
        <w:t>60 – maksymalna ilość punktów, możliwa do uzyskania w ramach tego kryterium</w:t>
      </w:r>
    </w:p>
    <w:p w14:paraId="0C1C19E4" w14:textId="77777777" w:rsidR="004A4878" w:rsidRPr="001314C6" w:rsidRDefault="004A4878" w:rsidP="004A4878">
      <w:pPr>
        <w:spacing w:after="0" w:line="240" w:lineRule="auto"/>
        <w:jc w:val="both"/>
        <w:rPr>
          <w:rFonts w:ascii="Times New Roman" w:hAnsi="Times New Roman"/>
          <w:szCs w:val="24"/>
          <w:lang w:eastAsia="ar-SA"/>
        </w:rPr>
      </w:pPr>
    </w:p>
    <w:p w14:paraId="2D19F69A" w14:textId="3CE0146E" w:rsidR="004A4878" w:rsidRPr="001314C6" w:rsidRDefault="00745F4D" w:rsidP="00CD178E">
      <w:pPr>
        <w:numPr>
          <w:ilvl w:val="2"/>
          <w:numId w:val="41"/>
        </w:numPr>
        <w:spacing w:after="0" w:line="240" w:lineRule="auto"/>
        <w:jc w:val="both"/>
        <w:rPr>
          <w:rFonts w:ascii="Times New Roman" w:hAnsi="Times New Roman"/>
          <w:szCs w:val="24"/>
          <w:lang w:eastAsia="ar-SA"/>
        </w:rPr>
      </w:pPr>
      <w:r w:rsidRPr="001314C6">
        <w:rPr>
          <w:rFonts w:ascii="Times New Roman" w:hAnsi="Times New Roman"/>
          <w:b/>
          <w:szCs w:val="24"/>
          <w:lang w:eastAsia="ar-SA"/>
        </w:rPr>
        <w:t xml:space="preserve">Certyfikat </w:t>
      </w:r>
      <w:r w:rsidR="00E23EBF" w:rsidRPr="001314C6">
        <w:rPr>
          <w:rFonts w:ascii="Times New Roman" w:hAnsi="Times New Roman"/>
          <w:b/>
          <w:szCs w:val="24"/>
          <w:lang w:eastAsia="ar-SA"/>
        </w:rPr>
        <w:t xml:space="preserve">400 </w:t>
      </w:r>
      <w:r w:rsidRPr="001314C6">
        <w:rPr>
          <w:rFonts w:ascii="Times New Roman" w:hAnsi="Times New Roman"/>
          <w:b/>
          <w:szCs w:val="24"/>
          <w:lang w:eastAsia="ar-SA"/>
        </w:rPr>
        <w:t>cykli termicznych modułów</w:t>
      </w:r>
      <w:r w:rsidR="00E23EBF" w:rsidRPr="001314C6">
        <w:rPr>
          <w:rFonts w:ascii="Times New Roman" w:hAnsi="Times New Roman"/>
          <w:b/>
          <w:szCs w:val="24"/>
          <w:lang w:eastAsia="ar-SA"/>
        </w:rPr>
        <w:t xml:space="preserve"> (K2</w:t>
      </w:r>
      <w:r w:rsidR="004A4878" w:rsidRPr="001314C6">
        <w:rPr>
          <w:rFonts w:ascii="Times New Roman" w:hAnsi="Times New Roman"/>
          <w:b/>
          <w:szCs w:val="24"/>
          <w:lang w:eastAsia="ar-SA"/>
        </w:rPr>
        <w:t>)</w:t>
      </w:r>
      <w:r w:rsidR="00E23EBF" w:rsidRPr="001314C6">
        <w:rPr>
          <w:rFonts w:ascii="Times New Roman" w:hAnsi="Times New Roman"/>
          <w:szCs w:val="24"/>
          <w:lang w:eastAsia="ar-SA"/>
        </w:rPr>
        <w:t xml:space="preserve"> – waga – 15</w:t>
      </w:r>
      <w:r w:rsidR="004A4878" w:rsidRPr="001314C6">
        <w:rPr>
          <w:rFonts w:ascii="Times New Roman" w:hAnsi="Times New Roman"/>
          <w:szCs w:val="24"/>
          <w:lang w:eastAsia="ar-SA"/>
        </w:rPr>
        <w:t>%</w:t>
      </w:r>
    </w:p>
    <w:p w14:paraId="1AD7ED6C" w14:textId="3BD55D35" w:rsidR="004A4878" w:rsidRPr="001314C6" w:rsidRDefault="004A4878" w:rsidP="00CF5BA5">
      <w:pPr>
        <w:spacing w:after="0" w:line="240" w:lineRule="auto"/>
        <w:jc w:val="both"/>
        <w:rPr>
          <w:rFonts w:ascii="Times New Roman" w:hAnsi="Times New Roman"/>
          <w:szCs w:val="24"/>
          <w:u w:val="single"/>
          <w:lang w:eastAsia="ar-SA"/>
        </w:rPr>
      </w:pPr>
      <w:r w:rsidRPr="001314C6">
        <w:rPr>
          <w:rFonts w:ascii="Times New Roman" w:hAnsi="Times New Roman"/>
          <w:szCs w:val="24"/>
          <w:u w:val="single"/>
          <w:lang w:eastAsia="ar-SA"/>
        </w:rPr>
        <w:t>Liczby punkt</w:t>
      </w:r>
      <w:r w:rsidR="00CF5BA5" w:rsidRPr="001314C6">
        <w:rPr>
          <w:rFonts w:ascii="Times New Roman" w:hAnsi="Times New Roman"/>
          <w:szCs w:val="24"/>
          <w:u w:val="single"/>
          <w:lang w:eastAsia="ar-SA"/>
        </w:rPr>
        <w:t xml:space="preserve">ów liczona będzie następująco:  </w:t>
      </w:r>
    </w:p>
    <w:p w14:paraId="174698B5" w14:textId="77777777" w:rsidR="002334EE" w:rsidRPr="001314C6" w:rsidRDefault="002334EE" w:rsidP="002334EE">
      <w:pPr>
        <w:spacing w:after="0"/>
        <w:jc w:val="both"/>
        <w:rPr>
          <w:rFonts w:ascii="Times New Roman" w:hAnsi="Times New Roman"/>
          <w:lang w:eastAsia="ar-SA"/>
        </w:rPr>
      </w:pPr>
      <w:r w:rsidRPr="001314C6">
        <w:rPr>
          <w:rFonts w:ascii="Times New Roman" w:hAnsi="Times New Roman"/>
          <w:lang w:eastAsia="ar-SA"/>
        </w:rPr>
        <w:t>Dostarczenie certyfikatu 400 cykli termicznych modułów - 15pkt</w:t>
      </w:r>
    </w:p>
    <w:p w14:paraId="0A5D0E3B" w14:textId="77777777" w:rsidR="002334EE" w:rsidRPr="001314C6" w:rsidRDefault="002334EE" w:rsidP="002334EE">
      <w:pPr>
        <w:spacing w:after="0"/>
        <w:rPr>
          <w:rFonts w:ascii="Times New Roman" w:hAnsi="Times New Roman"/>
          <w:lang w:eastAsia="ar-SA"/>
        </w:rPr>
      </w:pPr>
      <w:r w:rsidRPr="001314C6">
        <w:rPr>
          <w:rFonts w:ascii="Times New Roman" w:hAnsi="Times New Roman"/>
          <w:lang w:eastAsia="ar-SA"/>
        </w:rPr>
        <w:t>Brak certyfikatu 400 cykli termicznych modułów – 0pkt</w:t>
      </w:r>
    </w:p>
    <w:p w14:paraId="2EF7A2EF" w14:textId="2A5F7D63" w:rsidR="002334EE" w:rsidRPr="001314C6" w:rsidRDefault="002334EE" w:rsidP="002334EE">
      <w:pPr>
        <w:spacing w:after="0"/>
        <w:rPr>
          <w:rFonts w:ascii="Times New Roman" w:hAnsi="Times New Roman"/>
          <w:lang w:eastAsia="ar-SA"/>
        </w:rPr>
      </w:pPr>
      <w:r w:rsidRPr="001314C6">
        <w:rPr>
          <w:rFonts w:ascii="Times New Roman" w:hAnsi="Times New Roman"/>
          <w:lang w:eastAsia="ar-SA"/>
        </w:rPr>
        <w:t>15</w:t>
      </w:r>
      <w:r w:rsidR="008E6A76" w:rsidRPr="001314C6">
        <w:rPr>
          <w:rFonts w:ascii="Times New Roman" w:hAnsi="Times New Roman"/>
          <w:lang w:eastAsia="ar-SA"/>
        </w:rPr>
        <w:t xml:space="preserve"> </w:t>
      </w:r>
      <w:r w:rsidRPr="001314C6">
        <w:rPr>
          <w:rFonts w:ascii="Times New Roman" w:hAnsi="Times New Roman"/>
          <w:lang w:eastAsia="ar-SA"/>
        </w:rPr>
        <w:t>– maksymalna ilość punktów, możliwa do uzyskania w ramach tego kryterium</w:t>
      </w:r>
    </w:p>
    <w:p w14:paraId="12E196AF" w14:textId="77777777" w:rsidR="004A4878" w:rsidRPr="001314C6" w:rsidRDefault="004A4878" w:rsidP="004A4878">
      <w:pPr>
        <w:spacing w:after="0" w:line="240" w:lineRule="auto"/>
        <w:rPr>
          <w:rFonts w:ascii="Times New Roman" w:hAnsi="Times New Roman"/>
          <w:szCs w:val="24"/>
          <w:lang w:eastAsia="ar-SA"/>
        </w:rPr>
      </w:pPr>
    </w:p>
    <w:p w14:paraId="735E6C19" w14:textId="2158CB81" w:rsidR="004A4878" w:rsidRPr="001314C6" w:rsidRDefault="004A4878" w:rsidP="00CD178E">
      <w:pPr>
        <w:numPr>
          <w:ilvl w:val="2"/>
          <w:numId w:val="41"/>
        </w:numPr>
        <w:spacing w:after="0" w:line="240" w:lineRule="auto"/>
        <w:rPr>
          <w:rFonts w:ascii="Times New Roman" w:hAnsi="Times New Roman"/>
          <w:szCs w:val="24"/>
          <w:lang w:val="en-US" w:eastAsia="ar-SA"/>
        </w:rPr>
      </w:pPr>
      <w:proofErr w:type="spellStart"/>
      <w:r w:rsidRPr="001314C6">
        <w:rPr>
          <w:rFonts w:ascii="Times New Roman" w:hAnsi="Times New Roman"/>
          <w:b/>
          <w:szCs w:val="24"/>
          <w:lang w:val="en-US" w:eastAsia="ar-SA"/>
        </w:rPr>
        <w:lastRenderedPageBreak/>
        <w:t>Certyf</w:t>
      </w:r>
      <w:r w:rsidR="002334EE" w:rsidRPr="001314C6">
        <w:rPr>
          <w:rFonts w:ascii="Times New Roman" w:hAnsi="Times New Roman"/>
          <w:b/>
          <w:szCs w:val="24"/>
          <w:lang w:val="en-US" w:eastAsia="ar-SA"/>
        </w:rPr>
        <w:t>ikat</w:t>
      </w:r>
      <w:proofErr w:type="spellEnd"/>
      <w:r w:rsidR="002334EE" w:rsidRPr="001314C6">
        <w:rPr>
          <w:rFonts w:ascii="Times New Roman" w:hAnsi="Times New Roman"/>
          <w:b/>
          <w:szCs w:val="24"/>
          <w:lang w:val="en-US" w:eastAsia="ar-SA"/>
        </w:rPr>
        <w:t xml:space="preserve"> Damp heat-test </w:t>
      </w:r>
      <w:proofErr w:type="spellStart"/>
      <w:r w:rsidR="002334EE" w:rsidRPr="001314C6">
        <w:rPr>
          <w:rFonts w:ascii="Times New Roman" w:hAnsi="Times New Roman"/>
          <w:b/>
          <w:szCs w:val="24"/>
          <w:lang w:val="en-US" w:eastAsia="ar-SA"/>
        </w:rPr>
        <w:t>modułów</w:t>
      </w:r>
      <w:proofErr w:type="spellEnd"/>
      <w:r w:rsidR="002334EE" w:rsidRPr="001314C6">
        <w:rPr>
          <w:rFonts w:ascii="Times New Roman" w:hAnsi="Times New Roman"/>
          <w:b/>
          <w:szCs w:val="24"/>
          <w:lang w:val="en-US" w:eastAsia="ar-SA"/>
        </w:rPr>
        <w:t xml:space="preserve"> </w:t>
      </w:r>
      <w:proofErr w:type="spellStart"/>
      <w:r w:rsidR="002334EE" w:rsidRPr="001314C6">
        <w:rPr>
          <w:rFonts w:ascii="Times New Roman" w:hAnsi="Times New Roman"/>
          <w:b/>
          <w:szCs w:val="24"/>
          <w:lang w:val="en-US" w:eastAsia="ar-SA"/>
        </w:rPr>
        <w:t>na</w:t>
      </w:r>
      <w:proofErr w:type="spellEnd"/>
      <w:r w:rsidR="002334EE" w:rsidRPr="001314C6">
        <w:rPr>
          <w:rFonts w:ascii="Times New Roman" w:hAnsi="Times New Roman"/>
          <w:b/>
          <w:szCs w:val="24"/>
          <w:lang w:val="en-US" w:eastAsia="ar-SA"/>
        </w:rPr>
        <w:t xml:space="preserve"> 2000h (K3</w:t>
      </w:r>
      <w:r w:rsidRPr="001314C6">
        <w:rPr>
          <w:rFonts w:ascii="Times New Roman" w:hAnsi="Times New Roman"/>
          <w:b/>
          <w:szCs w:val="24"/>
          <w:lang w:val="en-US" w:eastAsia="ar-SA"/>
        </w:rPr>
        <w:t>)</w:t>
      </w:r>
      <w:r w:rsidRPr="001314C6">
        <w:rPr>
          <w:rFonts w:ascii="Times New Roman" w:hAnsi="Times New Roman"/>
          <w:szCs w:val="24"/>
          <w:lang w:val="en-US" w:eastAsia="ar-SA"/>
        </w:rPr>
        <w:t xml:space="preserve"> – </w:t>
      </w:r>
      <w:proofErr w:type="spellStart"/>
      <w:r w:rsidRPr="001314C6">
        <w:rPr>
          <w:rFonts w:ascii="Times New Roman" w:hAnsi="Times New Roman"/>
          <w:szCs w:val="24"/>
          <w:lang w:val="en-US" w:eastAsia="ar-SA"/>
        </w:rPr>
        <w:t>waga</w:t>
      </w:r>
      <w:proofErr w:type="spellEnd"/>
      <w:r w:rsidRPr="001314C6">
        <w:rPr>
          <w:rFonts w:ascii="Times New Roman" w:hAnsi="Times New Roman"/>
          <w:szCs w:val="24"/>
          <w:lang w:val="en-US" w:eastAsia="ar-SA"/>
        </w:rPr>
        <w:t xml:space="preserve"> – 20%</w:t>
      </w:r>
    </w:p>
    <w:p w14:paraId="0865E196" w14:textId="77777777" w:rsidR="004A4878" w:rsidRPr="001314C6" w:rsidRDefault="004A4878" w:rsidP="004A4878">
      <w:pPr>
        <w:suppressAutoHyphens/>
        <w:autoSpaceDE w:val="0"/>
        <w:autoSpaceDN w:val="0"/>
        <w:spacing w:after="0" w:line="240" w:lineRule="auto"/>
        <w:jc w:val="both"/>
        <w:textAlignment w:val="baseline"/>
        <w:rPr>
          <w:rFonts w:ascii="Times New Roman" w:hAnsi="Times New Roman"/>
          <w:szCs w:val="24"/>
          <w:u w:val="single"/>
          <w:lang w:eastAsia="ar-SA"/>
        </w:rPr>
      </w:pPr>
      <w:r w:rsidRPr="001314C6">
        <w:rPr>
          <w:rFonts w:ascii="Times New Roman" w:hAnsi="Times New Roman"/>
          <w:szCs w:val="24"/>
          <w:u w:val="single"/>
          <w:lang w:eastAsia="ar-SA"/>
        </w:rPr>
        <w:t>Liczba punktów liczona będzie według formuły:</w:t>
      </w:r>
    </w:p>
    <w:p w14:paraId="478BFD8D" w14:textId="69B3D891" w:rsidR="004A4878" w:rsidRPr="001314C6" w:rsidRDefault="004A4878" w:rsidP="004A4878">
      <w:pPr>
        <w:spacing w:after="0" w:line="240" w:lineRule="auto"/>
        <w:jc w:val="both"/>
        <w:rPr>
          <w:rFonts w:ascii="Times New Roman" w:hAnsi="Times New Roman"/>
          <w:szCs w:val="24"/>
          <w:lang w:eastAsia="ar-SA"/>
        </w:rPr>
      </w:pPr>
      <w:r w:rsidRPr="001314C6">
        <w:rPr>
          <w:rFonts w:ascii="Times New Roman" w:hAnsi="Times New Roman"/>
          <w:szCs w:val="24"/>
          <w:lang w:eastAsia="ar-SA"/>
        </w:rPr>
        <w:t>Dostarc</w:t>
      </w:r>
      <w:r w:rsidR="002334EE" w:rsidRPr="001314C6">
        <w:rPr>
          <w:rFonts w:ascii="Times New Roman" w:hAnsi="Times New Roman"/>
          <w:szCs w:val="24"/>
          <w:lang w:eastAsia="ar-SA"/>
        </w:rPr>
        <w:t xml:space="preserve">zenie certyfikatu </w:t>
      </w:r>
      <w:proofErr w:type="spellStart"/>
      <w:r w:rsidR="002334EE" w:rsidRPr="001314C6">
        <w:rPr>
          <w:rFonts w:ascii="Times New Roman" w:hAnsi="Times New Roman"/>
          <w:szCs w:val="24"/>
          <w:lang w:eastAsia="ar-SA"/>
        </w:rPr>
        <w:t>Damp</w:t>
      </w:r>
      <w:proofErr w:type="spellEnd"/>
      <w:r w:rsidR="002334EE" w:rsidRPr="001314C6">
        <w:rPr>
          <w:rFonts w:ascii="Times New Roman" w:hAnsi="Times New Roman"/>
          <w:szCs w:val="24"/>
          <w:lang w:eastAsia="ar-SA"/>
        </w:rPr>
        <w:t xml:space="preserve"> </w:t>
      </w:r>
      <w:proofErr w:type="spellStart"/>
      <w:r w:rsidR="002334EE" w:rsidRPr="001314C6">
        <w:rPr>
          <w:rFonts w:ascii="Times New Roman" w:hAnsi="Times New Roman"/>
          <w:szCs w:val="24"/>
          <w:lang w:eastAsia="ar-SA"/>
        </w:rPr>
        <w:t>heat</w:t>
      </w:r>
      <w:proofErr w:type="spellEnd"/>
      <w:r w:rsidR="002334EE" w:rsidRPr="001314C6">
        <w:rPr>
          <w:rFonts w:ascii="Times New Roman" w:hAnsi="Times New Roman"/>
          <w:szCs w:val="24"/>
          <w:lang w:eastAsia="ar-SA"/>
        </w:rPr>
        <w:t xml:space="preserve"> na 2</w:t>
      </w:r>
      <w:r w:rsidRPr="001314C6">
        <w:rPr>
          <w:rFonts w:ascii="Times New Roman" w:hAnsi="Times New Roman"/>
          <w:szCs w:val="24"/>
          <w:lang w:eastAsia="ar-SA"/>
        </w:rPr>
        <w:t>000h – 20pkt</w:t>
      </w:r>
    </w:p>
    <w:p w14:paraId="608ADDB1" w14:textId="08CA4DCC" w:rsidR="004A4878" w:rsidRPr="001314C6" w:rsidRDefault="002334EE" w:rsidP="004A4878">
      <w:pPr>
        <w:spacing w:after="0" w:line="240" w:lineRule="auto"/>
        <w:jc w:val="both"/>
        <w:rPr>
          <w:rFonts w:ascii="Times New Roman" w:hAnsi="Times New Roman"/>
          <w:szCs w:val="24"/>
          <w:lang w:eastAsia="ar-SA"/>
        </w:rPr>
      </w:pPr>
      <w:r w:rsidRPr="001314C6">
        <w:rPr>
          <w:rFonts w:ascii="Times New Roman" w:hAnsi="Times New Roman"/>
          <w:szCs w:val="24"/>
          <w:lang w:eastAsia="ar-SA"/>
        </w:rPr>
        <w:t xml:space="preserve">Brak certyfikatu </w:t>
      </w:r>
      <w:proofErr w:type="spellStart"/>
      <w:r w:rsidRPr="001314C6">
        <w:rPr>
          <w:rFonts w:ascii="Times New Roman" w:hAnsi="Times New Roman"/>
          <w:szCs w:val="24"/>
          <w:lang w:eastAsia="ar-SA"/>
        </w:rPr>
        <w:t>Damp</w:t>
      </w:r>
      <w:proofErr w:type="spellEnd"/>
      <w:r w:rsidRPr="001314C6">
        <w:rPr>
          <w:rFonts w:ascii="Times New Roman" w:hAnsi="Times New Roman"/>
          <w:szCs w:val="24"/>
          <w:lang w:eastAsia="ar-SA"/>
        </w:rPr>
        <w:t xml:space="preserve"> </w:t>
      </w:r>
      <w:proofErr w:type="spellStart"/>
      <w:r w:rsidRPr="001314C6">
        <w:rPr>
          <w:rFonts w:ascii="Times New Roman" w:hAnsi="Times New Roman"/>
          <w:szCs w:val="24"/>
          <w:lang w:eastAsia="ar-SA"/>
        </w:rPr>
        <w:t>heat</w:t>
      </w:r>
      <w:proofErr w:type="spellEnd"/>
      <w:r w:rsidRPr="001314C6">
        <w:rPr>
          <w:rFonts w:ascii="Times New Roman" w:hAnsi="Times New Roman"/>
          <w:szCs w:val="24"/>
          <w:lang w:eastAsia="ar-SA"/>
        </w:rPr>
        <w:t xml:space="preserve"> na 2</w:t>
      </w:r>
      <w:r w:rsidR="004A4878" w:rsidRPr="001314C6">
        <w:rPr>
          <w:rFonts w:ascii="Times New Roman" w:hAnsi="Times New Roman"/>
          <w:szCs w:val="24"/>
          <w:lang w:eastAsia="ar-SA"/>
        </w:rPr>
        <w:t>000h – 0pkt</w:t>
      </w:r>
    </w:p>
    <w:p w14:paraId="05952307" w14:textId="69FF1928" w:rsidR="008E6A76" w:rsidRPr="001314C6" w:rsidRDefault="008E6A76" w:rsidP="008E6A76">
      <w:pPr>
        <w:spacing w:after="0"/>
        <w:rPr>
          <w:rFonts w:ascii="Times New Roman" w:hAnsi="Times New Roman"/>
          <w:lang w:eastAsia="ar-SA"/>
        </w:rPr>
      </w:pPr>
      <w:r w:rsidRPr="001314C6">
        <w:rPr>
          <w:rFonts w:ascii="Times New Roman" w:hAnsi="Times New Roman"/>
          <w:lang w:eastAsia="ar-SA"/>
        </w:rPr>
        <w:t>20 – maksymalna ilość punktów, możliwa do uzyskania w ramach tego kryterium</w:t>
      </w:r>
    </w:p>
    <w:p w14:paraId="5187C4EF" w14:textId="77777777" w:rsidR="00745F4D" w:rsidRPr="001314C6" w:rsidRDefault="00745F4D" w:rsidP="004A4878">
      <w:pPr>
        <w:spacing w:after="0" w:line="240" w:lineRule="auto"/>
        <w:jc w:val="both"/>
        <w:rPr>
          <w:rFonts w:ascii="Times New Roman" w:hAnsi="Times New Roman"/>
          <w:szCs w:val="24"/>
          <w:lang w:eastAsia="ar-SA"/>
        </w:rPr>
      </w:pPr>
    </w:p>
    <w:p w14:paraId="69D81EDF" w14:textId="0E3E0CE1" w:rsidR="00745F4D" w:rsidRPr="001314C6" w:rsidRDefault="00745F4D" w:rsidP="004A4878">
      <w:pPr>
        <w:spacing w:after="0" w:line="240" w:lineRule="auto"/>
        <w:jc w:val="both"/>
        <w:rPr>
          <w:rFonts w:ascii="Times New Roman" w:hAnsi="Times New Roman"/>
          <w:szCs w:val="24"/>
          <w:lang w:eastAsia="ar-SA"/>
        </w:rPr>
      </w:pPr>
      <w:r w:rsidRPr="001314C6">
        <w:rPr>
          <w:rFonts w:ascii="Times New Roman" w:hAnsi="Times New Roman"/>
          <w:szCs w:val="24"/>
          <w:lang w:eastAsia="ar-SA"/>
        </w:rPr>
        <w:t>4)</w:t>
      </w:r>
      <w:r w:rsidRPr="001314C6">
        <w:rPr>
          <w:rFonts w:ascii="Times New Roman" w:hAnsi="Times New Roman"/>
          <w:szCs w:val="24"/>
          <w:lang w:eastAsia="ar-SA"/>
        </w:rPr>
        <w:tab/>
      </w:r>
      <w:r w:rsidR="002334EE" w:rsidRPr="001314C6">
        <w:rPr>
          <w:rFonts w:ascii="Times New Roman" w:hAnsi="Times New Roman"/>
          <w:b/>
          <w:szCs w:val="24"/>
          <w:lang w:eastAsia="ar-SA"/>
        </w:rPr>
        <w:t>Gwarancja (K4) –</w:t>
      </w:r>
      <w:r w:rsidR="002334EE" w:rsidRPr="001314C6">
        <w:rPr>
          <w:rFonts w:ascii="Times New Roman" w:hAnsi="Times New Roman"/>
          <w:szCs w:val="24"/>
          <w:lang w:eastAsia="ar-SA"/>
        </w:rPr>
        <w:t xml:space="preserve"> waga</w:t>
      </w:r>
      <w:r w:rsidR="002334EE" w:rsidRPr="001314C6">
        <w:rPr>
          <w:rFonts w:ascii="Times New Roman" w:hAnsi="Times New Roman"/>
          <w:b/>
          <w:szCs w:val="24"/>
          <w:lang w:eastAsia="ar-SA"/>
        </w:rPr>
        <w:t xml:space="preserve"> –</w:t>
      </w:r>
      <w:r w:rsidR="002334EE" w:rsidRPr="001314C6">
        <w:rPr>
          <w:rFonts w:ascii="Times New Roman" w:hAnsi="Times New Roman"/>
          <w:szCs w:val="24"/>
          <w:lang w:eastAsia="ar-SA"/>
        </w:rPr>
        <w:t xml:space="preserve"> 5%</w:t>
      </w:r>
    </w:p>
    <w:p w14:paraId="527842DB" w14:textId="3125B347" w:rsidR="002334EE" w:rsidRPr="001314C6" w:rsidRDefault="002334EE" w:rsidP="004A4878">
      <w:pPr>
        <w:spacing w:after="0" w:line="240" w:lineRule="auto"/>
        <w:jc w:val="both"/>
        <w:rPr>
          <w:rFonts w:ascii="Times New Roman" w:hAnsi="Times New Roman"/>
          <w:szCs w:val="24"/>
          <w:u w:val="single"/>
          <w:lang w:eastAsia="ar-SA"/>
        </w:rPr>
      </w:pPr>
      <w:r w:rsidRPr="001314C6">
        <w:rPr>
          <w:rFonts w:ascii="Times New Roman" w:hAnsi="Times New Roman"/>
          <w:szCs w:val="24"/>
          <w:u w:val="single"/>
          <w:lang w:eastAsia="ar-SA"/>
        </w:rPr>
        <w:t>Liczby punktów liczona będzie następująco:</w:t>
      </w:r>
    </w:p>
    <w:p w14:paraId="682C211F" w14:textId="676AAFF4" w:rsidR="002334EE" w:rsidRPr="001314C6" w:rsidRDefault="002334EE" w:rsidP="002334EE">
      <w:pPr>
        <w:spacing w:after="0"/>
        <w:rPr>
          <w:rFonts w:ascii="Times New Roman" w:hAnsi="Times New Roman"/>
          <w:lang w:eastAsia="ar-SA"/>
        </w:rPr>
      </w:pPr>
      <w:r w:rsidRPr="001314C6">
        <w:rPr>
          <w:rFonts w:ascii="Times New Roman" w:hAnsi="Times New Roman"/>
          <w:lang w:eastAsia="ar-SA"/>
        </w:rPr>
        <w:t>(</w:t>
      </w:r>
      <w:proofErr w:type="spellStart"/>
      <w:r w:rsidRPr="001314C6">
        <w:rPr>
          <w:rFonts w:ascii="Times New Roman" w:hAnsi="Times New Roman"/>
          <w:lang w:eastAsia="ar-SA"/>
        </w:rPr>
        <w:t>G</w:t>
      </w:r>
      <w:r w:rsidRPr="001314C6">
        <w:rPr>
          <w:rFonts w:ascii="Times New Roman" w:hAnsi="Times New Roman"/>
          <w:vertAlign w:val="subscript"/>
          <w:lang w:eastAsia="ar-SA"/>
        </w:rPr>
        <w:t>bad</w:t>
      </w:r>
      <w:proofErr w:type="spellEnd"/>
      <w:r w:rsidRPr="001314C6">
        <w:rPr>
          <w:rFonts w:ascii="Times New Roman" w:hAnsi="Times New Roman"/>
          <w:lang w:eastAsia="ar-SA"/>
        </w:rPr>
        <w:t xml:space="preserve"> /</w:t>
      </w:r>
      <w:proofErr w:type="spellStart"/>
      <w:r w:rsidRPr="001314C6">
        <w:rPr>
          <w:rFonts w:ascii="Times New Roman" w:hAnsi="Times New Roman"/>
          <w:lang w:eastAsia="ar-SA"/>
        </w:rPr>
        <w:t>G</w:t>
      </w:r>
      <w:r w:rsidRPr="001314C6">
        <w:rPr>
          <w:rFonts w:ascii="Times New Roman" w:hAnsi="Times New Roman"/>
          <w:vertAlign w:val="subscript"/>
          <w:lang w:eastAsia="ar-SA"/>
        </w:rPr>
        <w:t>max</w:t>
      </w:r>
      <w:proofErr w:type="spellEnd"/>
      <w:r w:rsidRPr="001314C6">
        <w:rPr>
          <w:rFonts w:ascii="Times New Roman" w:hAnsi="Times New Roman"/>
          <w:lang w:eastAsia="ar-SA"/>
        </w:rPr>
        <w:t>) x 5 = liczba punktów, gdzie:</w:t>
      </w:r>
    </w:p>
    <w:p w14:paraId="02ED18C2" w14:textId="34AC9950" w:rsidR="002334EE" w:rsidRPr="001314C6" w:rsidRDefault="002334EE" w:rsidP="002334EE">
      <w:pPr>
        <w:spacing w:after="0"/>
        <w:rPr>
          <w:rFonts w:ascii="Times New Roman" w:hAnsi="Times New Roman"/>
          <w:lang w:eastAsia="ar-SA"/>
        </w:rPr>
      </w:pPr>
      <w:proofErr w:type="spellStart"/>
      <w:r w:rsidRPr="001314C6">
        <w:rPr>
          <w:rFonts w:ascii="Times New Roman" w:hAnsi="Times New Roman"/>
          <w:lang w:eastAsia="ar-SA"/>
        </w:rPr>
        <w:t>G</w:t>
      </w:r>
      <w:r w:rsidRPr="001314C6">
        <w:rPr>
          <w:rFonts w:ascii="Times New Roman" w:hAnsi="Times New Roman"/>
          <w:vertAlign w:val="subscript"/>
          <w:lang w:eastAsia="ar-SA"/>
        </w:rPr>
        <w:t>bad</w:t>
      </w:r>
      <w:proofErr w:type="spellEnd"/>
      <w:r w:rsidR="008E6A76" w:rsidRPr="001314C6">
        <w:rPr>
          <w:rFonts w:ascii="Times New Roman" w:hAnsi="Times New Roman"/>
          <w:vertAlign w:val="subscript"/>
          <w:lang w:eastAsia="ar-SA"/>
        </w:rPr>
        <w:t xml:space="preserve"> </w:t>
      </w:r>
      <w:r w:rsidRPr="001314C6">
        <w:rPr>
          <w:rFonts w:ascii="Times New Roman" w:hAnsi="Times New Roman"/>
          <w:b/>
          <w:lang w:eastAsia="ar-SA"/>
        </w:rPr>
        <w:t xml:space="preserve">- </w:t>
      </w:r>
      <w:r w:rsidRPr="001314C6">
        <w:rPr>
          <w:rFonts w:ascii="Times New Roman" w:hAnsi="Times New Roman"/>
          <w:lang w:eastAsia="ar-SA"/>
        </w:rPr>
        <w:t>Okres gwarancji (w latach) oferty badanej</w:t>
      </w:r>
    </w:p>
    <w:p w14:paraId="0E49E951" w14:textId="7F104B3E" w:rsidR="008E6A76" w:rsidRPr="001314C6" w:rsidRDefault="008E6A76" w:rsidP="002334EE">
      <w:pPr>
        <w:spacing w:after="0"/>
        <w:rPr>
          <w:rFonts w:ascii="Times New Roman" w:hAnsi="Times New Roman"/>
          <w:lang w:eastAsia="ar-SA"/>
        </w:rPr>
      </w:pPr>
      <w:proofErr w:type="spellStart"/>
      <w:r w:rsidRPr="001314C6">
        <w:rPr>
          <w:rFonts w:ascii="Times New Roman" w:hAnsi="Times New Roman"/>
          <w:lang w:eastAsia="ar-SA"/>
        </w:rPr>
        <w:t>G</w:t>
      </w:r>
      <w:r w:rsidRPr="001314C6">
        <w:rPr>
          <w:rFonts w:ascii="Times New Roman" w:hAnsi="Times New Roman"/>
          <w:vertAlign w:val="subscript"/>
          <w:lang w:eastAsia="ar-SA"/>
        </w:rPr>
        <w:t>max</w:t>
      </w:r>
      <w:proofErr w:type="spellEnd"/>
      <w:r w:rsidRPr="001314C6">
        <w:rPr>
          <w:rFonts w:ascii="Times New Roman" w:hAnsi="Times New Roman"/>
          <w:vertAlign w:val="subscript"/>
          <w:lang w:eastAsia="ar-SA"/>
        </w:rPr>
        <w:t xml:space="preserve"> </w:t>
      </w:r>
      <w:r w:rsidRPr="001314C6">
        <w:rPr>
          <w:rFonts w:ascii="Times New Roman" w:hAnsi="Times New Roman"/>
          <w:b/>
          <w:lang w:eastAsia="ar-SA"/>
        </w:rPr>
        <w:t xml:space="preserve">– </w:t>
      </w:r>
      <w:r w:rsidRPr="001314C6">
        <w:rPr>
          <w:rFonts w:ascii="Times New Roman" w:hAnsi="Times New Roman"/>
          <w:lang w:eastAsia="ar-SA"/>
        </w:rPr>
        <w:t>Najdłuższy okres gwarancji (w latach) spośród ofert</w:t>
      </w:r>
    </w:p>
    <w:p w14:paraId="35DBD52A" w14:textId="497A1724" w:rsidR="008E6A76" w:rsidRPr="001314C6" w:rsidRDefault="008E6A76" w:rsidP="008E6A76">
      <w:pPr>
        <w:spacing w:after="0"/>
        <w:rPr>
          <w:rFonts w:ascii="Times New Roman" w:hAnsi="Times New Roman"/>
          <w:lang w:eastAsia="ar-SA"/>
        </w:rPr>
      </w:pPr>
      <w:r w:rsidRPr="001314C6">
        <w:rPr>
          <w:rFonts w:ascii="Times New Roman" w:hAnsi="Times New Roman"/>
          <w:lang w:eastAsia="ar-SA"/>
        </w:rPr>
        <w:t>5 – maksymalna ilość punktów, możliwa do uzyskania w ramach tego kryterium</w:t>
      </w:r>
    </w:p>
    <w:p w14:paraId="38869B6A" w14:textId="46BC08C1" w:rsidR="00C327C2" w:rsidRPr="001314C6" w:rsidRDefault="00C327C2" w:rsidP="008E6A76">
      <w:pPr>
        <w:spacing w:after="0"/>
        <w:rPr>
          <w:rFonts w:ascii="Times New Roman" w:hAnsi="Times New Roman"/>
          <w:lang w:eastAsia="ar-SA"/>
        </w:rPr>
      </w:pPr>
      <w:r w:rsidRPr="001314C6">
        <w:rPr>
          <w:rFonts w:ascii="Times New Roman" w:hAnsi="Times New Roman"/>
          <w:lang w:eastAsia="ar-SA"/>
        </w:rPr>
        <w:t>Przy czym minimalny okres gwarancji wynosi 4 lata. Nie wskazanie w formularzu ofertowym okresu gwarancji, lub wskazanie okres</w:t>
      </w:r>
      <w:r w:rsidR="00AC58F5" w:rsidRPr="001314C6">
        <w:rPr>
          <w:rFonts w:ascii="Times New Roman" w:hAnsi="Times New Roman"/>
          <w:lang w:eastAsia="ar-SA"/>
        </w:rPr>
        <w:t>u krótszego</w:t>
      </w:r>
      <w:r w:rsidRPr="001314C6">
        <w:rPr>
          <w:rFonts w:ascii="Times New Roman" w:hAnsi="Times New Roman"/>
          <w:lang w:eastAsia="ar-SA"/>
        </w:rPr>
        <w:t xml:space="preserve"> niż 4 lata </w:t>
      </w:r>
      <w:r w:rsidR="000C3FBF" w:rsidRPr="001314C6">
        <w:rPr>
          <w:rFonts w:ascii="Times New Roman" w:hAnsi="Times New Roman"/>
          <w:lang w:eastAsia="ar-SA"/>
        </w:rPr>
        <w:t>będzie skutkowało</w:t>
      </w:r>
      <w:r w:rsidRPr="001314C6">
        <w:rPr>
          <w:rFonts w:ascii="Times New Roman" w:hAnsi="Times New Roman"/>
          <w:lang w:eastAsia="ar-SA"/>
        </w:rPr>
        <w:t xml:space="preserve"> odrzuceniem oferty.</w:t>
      </w:r>
    </w:p>
    <w:p w14:paraId="0E5B7E1E" w14:textId="77777777" w:rsidR="002334EE" w:rsidRPr="001314C6" w:rsidRDefault="002334EE" w:rsidP="004A4878">
      <w:pPr>
        <w:spacing w:after="0" w:line="240" w:lineRule="auto"/>
        <w:jc w:val="both"/>
        <w:rPr>
          <w:rFonts w:ascii="Times New Roman" w:hAnsi="Times New Roman"/>
          <w:szCs w:val="24"/>
          <w:lang w:eastAsia="ar-SA"/>
        </w:rPr>
      </w:pPr>
    </w:p>
    <w:p w14:paraId="4A67B67A" w14:textId="77777777" w:rsidR="004A4878" w:rsidRPr="001314C6" w:rsidRDefault="004A4878" w:rsidP="004A4878">
      <w:pPr>
        <w:tabs>
          <w:tab w:val="left" w:pos="0"/>
          <w:tab w:val="left" w:leader="dot" w:pos="9000"/>
        </w:tabs>
        <w:suppressAutoHyphens/>
        <w:autoSpaceDE w:val="0"/>
        <w:autoSpaceDN w:val="0"/>
        <w:spacing w:after="0" w:line="240" w:lineRule="auto"/>
        <w:jc w:val="both"/>
        <w:textAlignment w:val="baseline"/>
        <w:rPr>
          <w:rFonts w:ascii="Times New Roman" w:hAnsi="Times New Roman"/>
          <w:b/>
          <w:kern w:val="3"/>
          <w:szCs w:val="24"/>
          <w:lang w:eastAsia="ar-SA"/>
        </w:rPr>
      </w:pPr>
    </w:p>
    <w:p w14:paraId="07D044BC" w14:textId="77777777" w:rsidR="004A4878" w:rsidRPr="001314C6" w:rsidRDefault="004A4878" w:rsidP="004A4878">
      <w:pPr>
        <w:tabs>
          <w:tab w:val="left" w:pos="0"/>
          <w:tab w:val="left" w:leader="dot" w:pos="9000"/>
        </w:tabs>
        <w:suppressAutoHyphens/>
        <w:autoSpaceDE w:val="0"/>
        <w:autoSpaceDN w:val="0"/>
        <w:spacing w:after="0" w:line="240" w:lineRule="auto"/>
        <w:jc w:val="both"/>
        <w:textAlignment w:val="baseline"/>
        <w:rPr>
          <w:rFonts w:ascii="Times New Roman" w:hAnsi="Times New Roman"/>
          <w:kern w:val="3"/>
          <w:szCs w:val="24"/>
          <w:lang w:eastAsia="ar-SA"/>
        </w:rPr>
      </w:pPr>
      <w:r w:rsidRPr="001314C6">
        <w:rPr>
          <w:rFonts w:ascii="Times New Roman" w:hAnsi="Times New Roman"/>
          <w:kern w:val="3"/>
          <w:szCs w:val="24"/>
          <w:lang w:eastAsia="ar-SA"/>
        </w:rPr>
        <w:t>Łączną liczbę punktów oferty „W” stanowi suma punktów oferty osiągnięta w każdym z kryteriów oceny:</w:t>
      </w:r>
    </w:p>
    <w:p w14:paraId="5BE98EAD" w14:textId="0CC4E6CA" w:rsidR="004A4878" w:rsidRPr="001314C6" w:rsidRDefault="004A4878" w:rsidP="004A4878">
      <w:pPr>
        <w:tabs>
          <w:tab w:val="left" w:pos="0"/>
          <w:tab w:val="left" w:leader="dot" w:pos="9000"/>
        </w:tabs>
        <w:suppressAutoHyphens/>
        <w:autoSpaceDE w:val="0"/>
        <w:autoSpaceDN w:val="0"/>
        <w:spacing w:after="0" w:line="240" w:lineRule="auto"/>
        <w:jc w:val="both"/>
        <w:textAlignment w:val="baseline"/>
        <w:rPr>
          <w:rFonts w:ascii="Times New Roman" w:hAnsi="Times New Roman"/>
          <w:kern w:val="3"/>
          <w:sz w:val="24"/>
          <w:szCs w:val="24"/>
          <w:lang w:eastAsia="ar-SA"/>
        </w:rPr>
      </w:pPr>
      <w:r w:rsidRPr="001314C6">
        <w:rPr>
          <w:rFonts w:ascii="Times New Roman" w:hAnsi="Times New Roman"/>
          <w:b/>
          <w:kern w:val="3"/>
          <w:sz w:val="24"/>
          <w:szCs w:val="24"/>
          <w:lang w:eastAsia="ar-SA"/>
        </w:rPr>
        <w:t>W</w:t>
      </w:r>
      <w:r w:rsidRPr="001314C6">
        <w:rPr>
          <w:rFonts w:ascii="Times New Roman" w:hAnsi="Times New Roman"/>
          <w:kern w:val="3"/>
          <w:sz w:val="24"/>
          <w:szCs w:val="24"/>
          <w:lang w:eastAsia="ar-SA"/>
        </w:rPr>
        <w:t xml:space="preserve"> = </w:t>
      </w:r>
      <w:r w:rsidR="008E6A76" w:rsidRPr="001314C6">
        <w:rPr>
          <w:rFonts w:ascii="Times New Roman" w:hAnsi="Times New Roman"/>
          <w:kern w:val="3"/>
          <w:sz w:val="24"/>
          <w:szCs w:val="24"/>
          <w:lang w:eastAsia="ar-SA"/>
        </w:rPr>
        <w:t>K1+K2+K3+K4</w:t>
      </w:r>
    </w:p>
    <w:p w14:paraId="2A136D66" w14:textId="77777777" w:rsidR="004A4878" w:rsidRPr="001314C6" w:rsidRDefault="004A4878" w:rsidP="004A4878">
      <w:pPr>
        <w:tabs>
          <w:tab w:val="left" w:pos="1080"/>
          <w:tab w:val="left" w:pos="1455"/>
          <w:tab w:val="left" w:leader="dot" w:pos="9000"/>
        </w:tabs>
        <w:suppressAutoHyphens/>
        <w:autoSpaceDE w:val="0"/>
        <w:autoSpaceDN w:val="0"/>
        <w:spacing w:after="0" w:line="240" w:lineRule="auto"/>
        <w:jc w:val="both"/>
        <w:textAlignment w:val="baseline"/>
        <w:rPr>
          <w:rFonts w:ascii="Times New Roman" w:hAnsi="Times New Roman"/>
          <w:b/>
          <w:kern w:val="3"/>
          <w:szCs w:val="24"/>
          <w:lang w:eastAsia="ar-SA"/>
        </w:rPr>
      </w:pPr>
      <w:r w:rsidRPr="001314C6">
        <w:rPr>
          <w:rFonts w:ascii="Times New Roman" w:hAnsi="Times New Roman"/>
          <w:b/>
          <w:kern w:val="3"/>
          <w:szCs w:val="24"/>
          <w:lang w:eastAsia="ar-SA"/>
        </w:rPr>
        <w:t>Maksymalna łączna liczba punktów, jaką może uzyskać oferta wynosi 100.</w:t>
      </w:r>
    </w:p>
    <w:p w14:paraId="4658A0C5" w14:textId="77777777" w:rsidR="004A4878" w:rsidRPr="001314C6" w:rsidRDefault="004A4878" w:rsidP="004A4878">
      <w:pPr>
        <w:tabs>
          <w:tab w:val="left" w:pos="0"/>
          <w:tab w:val="left" w:leader="dot" w:pos="9000"/>
        </w:tabs>
        <w:suppressAutoHyphens/>
        <w:autoSpaceDE w:val="0"/>
        <w:autoSpaceDN w:val="0"/>
        <w:spacing w:after="0" w:line="240" w:lineRule="auto"/>
        <w:jc w:val="both"/>
        <w:textAlignment w:val="baseline"/>
        <w:rPr>
          <w:rFonts w:ascii="Times New Roman" w:hAnsi="Times New Roman"/>
          <w:kern w:val="3"/>
          <w:szCs w:val="24"/>
          <w:lang w:eastAsia="ar-SA"/>
        </w:rPr>
      </w:pPr>
      <w:r w:rsidRPr="001314C6">
        <w:rPr>
          <w:rFonts w:ascii="Times New Roman" w:hAnsi="Times New Roman"/>
          <w:kern w:val="3"/>
          <w:szCs w:val="24"/>
          <w:lang w:eastAsia="ar-SA"/>
        </w:rPr>
        <w:t>Za najkorzystniejszą, Zamawiający wybierze ofertę, która uzyska największą ilość punktów.</w:t>
      </w:r>
    </w:p>
    <w:p w14:paraId="511C80AE" w14:textId="77777777" w:rsidR="004A4878" w:rsidRPr="001314C6" w:rsidRDefault="004A4878" w:rsidP="004A4878">
      <w:pPr>
        <w:suppressAutoHyphens/>
        <w:autoSpaceDN w:val="0"/>
        <w:spacing w:after="0" w:line="240" w:lineRule="auto"/>
        <w:jc w:val="both"/>
        <w:textAlignment w:val="baseline"/>
        <w:rPr>
          <w:rFonts w:ascii="Times New Roman" w:eastAsia="Lucida Sans Unicode" w:hAnsi="Times New Roman"/>
          <w:kern w:val="3"/>
          <w:szCs w:val="24"/>
          <w:lang w:eastAsia="ar-SA"/>
        </w:rPr>
      </w:pPr>
      <w:r w:rsidRPr="001314C6">
        <w:rPr>
          <w:rFonts w:ascii="Times New Roman" w:eastAsia="Lucida Sans Unicode" w:hAnsi="Times New Roman"/>
          <w:kern w:val="3"/>
          <w:szCs w:val="24"/>
          <w:lang w:eastAsia="ar-SA"/>
        </w:rPr>
        <w:t>W toku oceny ofert Zamawiający może żądać od Wykonawcy pisemnych wyjaśnień dotyczących treści złożonej oferty.</w:t>
      </w:r>
    </w:p>
    <w:p w14:paraId="4D816841" w14:textId="6A4DA6DB" w:rsidR="004A4878" w:rsidRPr="001314C6" w:rsidRDefault="004A4878" w:rsidP="004A4878">
      <w:pPr>
        <w:tabs>
          <w:tab w:val="left" w:leader="dot" w:pos="6120"/>
          <w:tab w:val="left" w:leader="dot" w:pos="9000"/>
        </w:tabs>
        <w:suppressAutoHyphens/>
        <w:autoSpaceDN w:val="0"/>
        <w:spacing w:after="0" w:line="240" w:lineRule="auto"/>
        <w:jc w:val="both"/>
        <w:textAlignment w:val="baseline"/>
        <w:rPr>
          <w:rFonts w:ascii="Times New Roman" w:eastAsia="Calibri" w:hAnsi="Times New Roman"/>
          <w:kern w:val="3"/>
          <w:szCs w:val="24"/>
          <w:lang w:eastAsia="ar-SA"/>
        </w:rPr>
      </w:pPr>
      <w:r w:rsidRPr="001314C6">
        <w:rPr>
          <w:rFonts w:ascii="Times New Roman" w:eastAsia="Calibri" w:hAnsi="Times New Roman"/>
          <w:kern w:val="3"/>
          <w:szCs w:val="24"/>
          <w:lang w:eastAsia="ar-SA"/>
        </w:rPr>
        <w:t xml:space="preserve">Jeżeli w prowadzonym postępowaniu zostaną złożone oferty o takiej samej </w:t>
      </w:r>
      <w:r w:rsidR="00644195" w:rsidRPr="001314C6">
        <w:rPr>
          <w:rFonts w:ascii="Times New Roman" w:eastAsia="Calibri" w:hAnsi="Times New Roman"/>
          <w:kern w:val="3"/>
          <w:szCs w:val="24"/>
          <w:lang w:eastAsia="ar-SA"/>
        </w:rPr>
        <w:t>łącznej liczbie punktów</w:t>
      </w:r>
      <w:r w:rsidRPr="001314C6">
        <w:rPr>
          <w:rFonts w:ascii="Times New Roman" w:eastAsia="Calibri" w:hAnsi="Times New Roman"/>
          <w:kern w:val="3"/>
          <w:szCs w:val="24"/>
          <w:lang w:eastAsia="ar-SA"/>
        </w:rPr>
        <w:t>, Zamawiający wezwie Wykonawców, którzy złożyli te oferty,  do złożenia w terminie określonym przez Zamawiającego ofert dodatkowych.</w:t>
      </w:r>
    </w:p>
    <w:p w14:paraId="788965AB" w14:textId="77777777" w:rsidR="004A4878" w:rsidRPr="001314C6" w:rsidRDefault="004A4878" w:rsidP="004A4878">
      <w:pPr>
        <w:tabs>
          <w:tab w:val="left" w:pos="1162"/>
        </w:tabs>
        <w:suppressAutoHyphens/>
        <w:autoSpaceDN w:val="0"/>
        <w:snapToGrid w:val="0"/>
        <w:spacing w:after="0" w:line="240" w:lineRule="auto"/>
        <w:jc w:val="both"/>
        <w:textAlignment w:val="baseline"/>
        <w:rPr>
          <w:rFonts w:ascii="Times New Roman" w:hAnsi="Times New Roman"/>
          <w:kern w:val="3"/>
          <w:szCs w:val="24"/>
          <w:lang w:eastAsia="ar-SA" w:bidi="hi-IN"/>
        </w:rPr>
      </w:pPr>
    </w:p>
    <w:p w14:paraId="1EC1B7FB" w14:textId="1ADB246C" w:rsidR="00644195" w:rsidRPr="001314C6" w:rsidRDefault="00644195" w:rsidP="00644195">
      <w:pPr>
        <w:tabs>
          <w:tab w:val="left" w:pos="1162"/>
        </w:tabs>
        <w:autoSpaceDN w:val="0"/>
        <w:snapToGrid w:val="0"/>
        <w:jc w:val="both"/>
        <w:textAlignment w:val="baseline"/>
        <w:rPr>
          <w:rFonts w:ascii="Times New Roman" w:hAnsi="Times New Roman" w:cs="Times New Roman"/>
          <w:kern w:val="3"/>
          <w:lang w:eastAsia="ar-SA" w:bidi="hi-IN"/>
        </w:rPr>
      </w:pPr>
      <w:r w:rsidRPr="001314C6">
        <w:rPr>
          <w:rFonts w:ascii="Times New Roman" w:hAnsi="Times New Roman" w:cs="Times New Roman"/>
          <w:kern w:val="3"/>
          <w:lang w:eastAsia="ar-SA" w:bidi="hi-IN"/>
        </w:rPr>
        <w:t xml:space="preserve">Wykonawcy składając oferty dodatkowe, zaoferować mogą cenę, </w:t>
      </w:r>
      <w:r w:rsidR="008E6A76" w:rsidRPr="001314C6">
        <w:rPr>
          <w:rFonts w:ascii="Times New Roman" w:hAnsi="Times New Roman" w:cs="Times New Roman"/>
          <w:kern w:val="3"/>
          <w:lang w:eastAsia="ar-SA" w:bidi="hi-IN"/>
        </w:rPr>
        <w:t>Certyfikat 400 cykli modułów,</w:t>
      </w:r>
      <w:r w:rsidRPr="001314C6">
        <w:rPr>
          <w:rFonts w:ascii="Times New Roman" w:hAnsi="Times New Roman" w:cs="Times New Roman"/>
          <w:kern w:val="3"/>
          <w:lang w:eastAsia="ar-SA" w:bidi="hi-IN"/>
        </w:rPr>
        <w:t xml:space="preserve"> Certyfikat </w:t>
      </w:r>
      <w:proofErr w:type="spellStart"/>
      <w:r w:rsidRPr="001314C6">
        <w:rPr>
          <w:rFonts w:ascii="Times New Roman" w:hAnsi="Times New Roman" w:cs="Times New Roman"/>
          <w:kern w:val="3"/>
          <w:lang w:eastAsia="ar-SA" w:bidi="hi-IN"/>
        </w:rPr>
        <w:t>Damp</w:t>
      </w:r>
      <w:proofErr w:type="spellEnd"/>
      <w:r w:rsidRPr="001314C6">
        <w:rPr>
          <w:rFonts w:ascii="Times New Roman" w:hAnsi="Times New Roman" w:cs="Times New Roman"/>
          <w:kern w:val="3"/>
          <w:lang w:eastAsia="ar-SA" w:bidi="hi-IN"/>
        </w:rPr>
        <w:t xml:space="preserve"> </w:t>
      </w:r>
      <w:proofErr w:type="spellStart"/>
      <w:r w:rsidRPr="001314C6">
        <w:rPr>
          <w:rFonts w:ascii="Times New Roman" w:hAnsi="Times New Roman" w:cs="Times New Roman"/>
          <w:kern w:val="3"/>
          <w:lang w:eastAsia="ar-SA" w:bidi="hi-IN"/>
        </w:rPr>
        <w:t>Heat</w:t>
      </w:r>
      <w:proofErr w:type="spellEnd"/>
      <w:r w:rsidRPr="001314C6">
        <w:rPr>
          <w:rFonts w:ascii="Times New Roman" w:hAnsi="Times New Roman" w:cs="Times New Roman"/>
          <w:kern w:val="3"/>
          <w:lang w:eastAsia="ar-SA" w:bidi="hi-IN"/>
        </w:rPr>
        <w:t>-test</w:t>
      </w:r>
      <w:r w:rsidR="008E6A76" w:rsidRPr="001314C6">
        <w:rPr>
          <w:rFonts w:ascii="Times New Roman" w:hAnsi="Times New Roman" w:cs="Times New Roman"/>
          <w:kern w:val="3"/>
          <w:lang w:eastAsia="ar-SA" w:bidi="hi-IN"/>
        </w:rPr>
        <w:t xml:space="preserve"> i gwarancję</w:t>
      </w:r>
      <w:r w:rsidRPr="001314C6">
        <w:rPr>
          <w:rFonts w:ascii="Times New Roman" w:hAnsi="Times New Roman" w:cs="Times New Roman"/>
          <w:kern w:val="3"/>
          <w:lang w:eastAsia="ar-SA" w:bidi="hi-IN"/>
        </w:rPr>
        <w:t xml:space="preserve"> nie gorsze niż zaoferowane w złożonych ofertach.</w:t>
      </w:r>
    </w:p>
    <w:p w14:paraId="218977F4" w14:textId="77777777" w:rsidR="004A4878" w:rsidRPr="001314C6" w:rsidRDefault="004A4878" w:rsidP="004A4878">
      <w:pPr>
        <w:tabs>
          <w:tab w:val="left" w:pos="1162"/>
        </w:tabs>
        <w:suppressAutoHyphens/>
        <w:autoSpaceDN w:val="0"/>
        <w:snapToGrid w:val="0"/>
        <w:spacing w:after="0" w:line="240" w:lineRule="auto"/>
        <w:jc w:val="both"/>
        <w:textAlignment w:val="baseline"/>
        <w:rPr>
          <w:rFonts w:ascii="Times New Roman" w:hAnsi="Times New Roman"/>
          <w:kern w:val="3"/>
          <w:sz w:val="24"/>
          <w:szCs w:val="24"/>
          <w:highlight w:val="darkGreen"/>
          <w:lang w:eastAsia="ar-SA" w:bidi="hi-IN"/>
        </w:rPr>
      </w:pPr>
    </w:p>
    <w:p w14:paraId="31CB9991" w14:textId="77777777" w:rsidR="004A4878" w:rsidRPr="001314C6" w:rsidRDefault="004A4878" w:rsidP="00CD178E">
      <w:pPr>
        <w:pStyle w:val="Tytu"/>
        <w:numPr>
          <w:ilvl w:val="0"/>
          <w:numId w:val="41"/>
        </w:numPr>
        <w:spacing w:after="0"/>
        <w:rPr>
          <w:b/>
          <w:spacing w:val="0"/>
          <w:sz w:val="28"/>
          <w:szCs w:val="28"/>
          <w:lang w:eastAsia="ar-SA"/>
        </w:rPr>
      </w:pPr>
      <w:bookmarkStart w:id="25" w:name="_Toc36722805"/>
      <w:r w:rsidRPr="001314C6">
        <w:rPr>
          <w:b/>
          <w:spacing w:val="0"/>
          <w:sz w:val="28"/>
          <w:szCs w:val="28"/>
          <w:lang w:eastAsia="ar-SA"/>
        </w:rPr>
        <w:t>Informacja o formalnościach, jakie powinny zostać dopełnione po wyborze oferty w celu zawarcia umowy</w:t>
      </w:r>
      <w:bookmarkEnd w:id="25"/>
    </w:p>
    <w:p w14:paraId="6ACF25EA" w14:textId="77777777" w:rsidR="004A4878" w:rsidRPr="001314C6" w:rsidRDefault="004A4878" w:rsidP="00CD178E">
      <w:pPr>
        <w:numPr>
          <w:ilvl w:val="1"/>
          <w:numId w:val="41"/>
        </w:numPr>
        <w:spacing w:after="0" w:line="240" w:lineRule="auto"/>
        <w:jc w:val="both"/>
        <w:rPr>
          <w:rFonts w:ascii="Times New Roman" w:hAnsi="Times New Roman"/>
          <w:lang w:eastAsia="ar-SA"/>
        </w:rPr>
      </w:pPr>
      <w:r w:rsidRPr="001314C6">
        <w:rPr>
          <w:rFonts w:ascii="Times New Roman" w:hAnsi="Times New Roman"/>
          <w:szCs w:val="24"/>
          <w:lang w:eastAsia="ar-SA"/>
        </w:rPr>
        <w:t>Niezwłocznie po wyborze najkorzystniejszej oferty</w:t>
      </w:r>
      <w:r w:rsidR="00E5737F" w:rsidRPr="001314C6">
        <w:rPr>
          <w:rFonts w:ascii="Times New Roman" w:hAnsi="Times New Roman"/>
          <w:szCs w:val="24"/>
        </w:rPr>
        <w:t xml:space="preserve"> Zamawiający informuje </w:t>
      </w:r>
      <w:r w:rsidRPr="001314C6">
        <w:rPr>
          <w:rFonts w:ascii="Times New Roman" w:hAnsi="Times New Roman"/>
          <w:szCs w:val="24"/>
        </w:rPr>
        <w:t>wszystkich Wykonawców o:</w:t>
      </w:r>
    </w:p>
    <w:p w14:paraId="27EE84D6" w14:textId="77777777" w:rsidR="004A4878" w:rsidRPr="001314C6" w:rsidRDefault="004A4878" w:rsidP="004A4878">
      <w:pPr>
        <w:numPr>
          <w:ilvl w:val="3"/>
          <w:numId w:val="22"/>
        </w:numPr>
        <w:spacing w:after="0" w:line="240" w:lineRule="auto"/>
        <w:jc w:val="both"/>
        <w:rPr>
          <w:rFonts w:ascii="Times New Roman" w:hAnsi="Times New Roman"/>
          <w:lang w:eastAsia="ar-SA"/>
        </w:rPr>
      </w:pPr>
      <w:r w:rsidRPr="001314C6">
        <w:rPr>
          <w:rFonts w:ascii="Times New Roman" w:hAnsi="Times New Roman"/>
          <w:lang w:eastAsia="ar-SA"/>
        </w:rPr>
        <w:t>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p>
    <w:p w14:paraId="046ABEEB" w14:textId="77777777" w:rsidR="004A4878" w:rsidRPr="001314C6" w:rsidRDefault="004A4878" w:rsidP="004A4878">
      <w:pPr>
        <w:numPr>
          <w:ilvl w:val="3"/>
          <w:numId w:val="22"/>
        </w:numPr>
        <w:spacing w:after="0" w:line="240" w:lineRule="auto"/>
        <w:jc w:val="both"/>
        <w:rPr>
          <w:rFonts w:ascii="Times New Roman" w:hAnsi="Times New Roman"/>
          <w:lang w:eastAsia="ar-SA"/>
        </w:rPr>
      </w:pPr>
      <w:r w:rsidRPr="001314C6">
        <w:rPr>
          <w:rFonts w:ascii="Times New Roman" w:hAnsi="Times New Roman"/>
          <w:lang w:eastAsia="ar-SA"/>
        </w:rPr>
        <w:t>Wykonawcach, którzy zostali wykluczeni,</w:t>
      </w:r>
    </w:p>
    <w:p w14:paraId="0E2AE131" w14:textId="77777777" w:rsidR="004A4878" w:rsidRPr="001314C6" w:rsidRDefault="004A4878" w:rsidP="004A4878">
      <w:pPr>
        <w:numPr>
          <w:ilvl w:val="3"/>
          <w:numId w:val="22"/>
        </w:numPr>
        <w:spacing w:after="0" w:line="240" w:lineRule="auto"/>
        <w:jc w:val="both"/>
        <w:rPr>
          <w:rFonts w:ascii="Times New Roman" w:hAnsi="Times New Roman"/>
          <w:lang w:eastAsia="ar-SA"/>
        </w:rPr>
      </w:pPr>
      <w:r w:rsidRPr="001314C6">
        <w:rPr>
          <w:rFonts w:ascii="Times New Roman" w:hAnsi="Times New Roman"/>
          <w:lang w:eastAsia="ar-SA"/>
        </w:rPr>
        <w:t>Wykonawcach, których oferty zostały odrzucone, powodach odrzucenia oferty,</w:t>
      </w:r>
    </w:p>
    <w:p w14:paraId="1E0DC189" w14:textId="77777777" w:rsidR="004A4878" w:rsidRPr="001314C6" w:rsidRDefault="004A4878" w:rsidP="004A4878">
      <w:pPr>
        <w:numPr>
          <w:ilvl w:val="3"/>
          <w:numId w:val="22"/>
        </w:numPr>
        <w:spacing w:after="0" w:line="240" w:lineRule="auto"/>
        <w:jc w:val="both"/>
        <w:rPr>
          <w:rFonts w:ascii="Times New Roman" w:hAnsi="Times New Roman"/>
          <w:lang w:eastAsia="ar-SA"/>
        </w:rPr>
      </w:pPr>
      <w:r w:rsidRPr="001314C6">
        <w:rPr>
          <w:rFonts w:ascii="Times New Roman" w:hAnsi="Times New Roman"/>
          <w:lang w:eastAsia="ar-SA"/>
        </w:rPr>
        <w:t>nieustanowieniu dynamicznego systemu zakupów,</w:t>
      </w:r>
    </w:p>
    <w:p w14:paraId="10C6691B" w14:textId="77777777" w:rsidR="004A4878" w:rsidRPr="001314C6" w:rsidRDefault="004A4878" w:rsidP="004A4878">
      <w:pPr>
        <w:numPr>
          <w:ilvl w:val="3"/>
          <w:numId w:val="22"/>
        </w:numPr>
        <w:spacing w:after="0" w:line="240" w:lineRule="auto"/>
        <w:jc w:val="both"/>
        <w:rPr>
          <w:rFonts w:ascii="Times New Roman" w:hAnsi="Times New Roman"/>
          <w:lang w:eastAsia="ar-SA"/>
        </w:rPr>
      </w:pPr>
      <w:r w:rsidRPr="001314C6">
        <w:rPr>
          <w:rFonts w:ascii="Times New Roman" w:hAnsi="Times New Roman"/>
          <w:lang w:eastAsia="ar-SA"/>
        </w:rPr>
        <w:t xml:space="preserve">unieważnieniu postępowania </w:t>
      </w:r>
    </w:p>
    <w:p w14:paraId="26BAFD76" w14:textId="77777777" w:rsidR="004A4878" w:rsidRPr="001314C6" w:rsidRDefault="004A4878" w:rsidP="004A4878">
      <w:pPr>
        <w:spacing w:after="0" w:line="240" w:lineRule="auto"/>
        <w:ind w:left="643"/>
        <w:jc w:val="both"/>
        <w:rPr>
          <w:rFonts w:ascii="Times New Roman" w:hAnsi="Times New Roman"/>
          <w:lang w:eastAsia="ar-SA"/>
        </w:rPr>
      </w:pPr>
      <w:r w:rsidRPr="001314C6">
        <w:rPr>
          <w:rFonts w:ascii="Times New Roman" w:hAnsi="Times New Roman"/>
          <w:szCs w:val="24"/>
        </w:rPr>
        <w:t>- podając uzasadnienie faktyczne i prawne.</w:t>
      </w:r>
    </w:p>
    <w:p w14:paraId="6E9A6ABC" w14:textId="77777777" w:rsidR="004A4878" w:rsidRPr="001314C6" w:rsidRDefault="004A4878" w:rsidP="00CD178E">
      <w:pPr>
        <w:numPr>
          <w:ilvl w:val="1"/>
          <w:numId w:val="41"/>
        </w:numPr>
        <w:spacing w:after="0" w:line="240" w:lineRule="auto"/>
        <w:jc w:val="both"/>
        <w:rPr>
          <w:rFonts w:ascii="Times New Roman" w:hAnsi="Times New Roman"/>
          <w:lang w:eastAsia="ar-SA"/>
        </w:rPr>
      </w:pPr>
      <w:r w:rsidRPr="001314C6">
        <w:rPr>
          <w:rFonts w:ascii="Times New Roman" w:hAnsi="Times New Roman"/>
          <w:lang w:eastAsia="ar-SA"/>
        </w:rPr>
        <w:t xml:space="preserve">Zamawiający udostępni informacje, o których mowa w pkt </w:t>
      </w:r>
      <w:r w:rsidR="00E424FB" w:rsidRPr="001314C6">
        <w:rPr>
          <w:rFonts w:ascii="Times New Roman" w:hAnsi="Times New Roman"/>
          <w:lang w:eastAsia="ar-SA"/>
        </w:rPr>
        <w:t>18.</w:t>
      </w:r>
      <w:r w:rsidRPr="001314C6">
        <w:rPr>
          <w:rFonts w:ascii="Times New Roman" w:hAnsi="Times New Roman"/>
          <w:lang w:eastAsia="ar-SA"/>
        </w:rPr>
        <w:t xml:space="preserve">1 i </w:t>
      </w:r>
      <w:r w:rsidR="00E424FB" w:rsidRPr="001314C6">
        <w:rPr>
          <w:rFonts w:ascii="Times New Roman" w:hAnsi="Times New Roman"/>
          <w:lang w:eastAsia="ar-SA"/>
        </w:rPr>
        <w:t>18.</w:t>
      </w:r>
      <w:r w:rsidRPr="001314C6">
        <w:rPr>
          <w:rFonts w:ascii="Times New Roman" w:hAnsi="Times New Roman"/>
          <w:lang w:eastAsia="ar-SA"/>
        </w:rPr>
        <w:t>2 na stronie internetowej.</w:t>
      </w:r>
    </w:p>
    <w:p w14:paraId="34FDAA74" w14:textId="77777777" w:rsidR="004A4878" w:rsidRPr="001314C6" w:rsidRDefault="004A4878" w:rsidP="00CD178E">
      <w:pPr>
        <w:numPr>
          <w:ilvl w:val="1"/>
          <w:numId w:val="41"/>
        </w:numPr>
        <w:spacing w:after="0" w:line="240" w:lineRule="auto"/>
        <w:jc w:val="both"/>
        <w:rPr>
          <w:rFonts w:ascii="Times New Roman" w:hAnsi="Times New Roman"/>
          <w:lang w:eastAsia="ar-SA"/>
        </w:rPr>
      </w:pPr>
      <w:r w:rsidRPr="001314C6">
        <w:rPr>
          <w:rFonts w:ascii="Times New Roman" w:hAnsi="Times New Roman"/>
          <w:lang w:eastAsia="ar-SA"/>
        </w:rPr>
        <w:t>Zamawiający podpisze umowę z Wykonawcą, który przedłoży najkorzystniejszą ofertę z punktu widzenia kryteriów oceny przyjętych w niniejszej specyfikacji.</w:t>
      </w:r>
    </w:p>
    <w:p w14:paraId="0280FD3C" w14:textId="347C847C" w:rsidR="004A4878" w:rsidRPr="001314C6" w:rsidRDefault="004A4878" w:rsidP="00CD178E">
      <w:pPr>
        <w:numPr>
          <w:ilvl w:val="1"/>
          <w:numId w:val="41"/>
        </w:numPr>
        <w:spacing w:after="0" w:line="240" w:lineRule="auto"/>
        <w:jc w:val="both"/>
        <w:rPr>
          <w:rFonts w:ascii="Times New Roman" w:hAnsi="Times New Roman"/>
          <w:lang w:eastAsia="ar-SA"/>
        </w:rPr>
      </w:pPr>
      <w:r w:rsidRPr="001314C6">
        <w:rPr>
          <w:rFonts w:ascii="Times New Roman" w:hAnsi="Times New Roman"/>
          <w:lang w:eastAsia="ar-SA"/>
        </w:rPr>
        <w:t>Wybrany Wykonawca zgłosi się celem podpisania umowy w terminie wskazanym w zawiadomieniu o wyborze</w:t>
      </w:r>
      <w:r w:rsidR="005E59FF" w:rsidRPr="001314C6">
        <w:rPr>
          <w:rFonts w:ascii="Times New Roman" w:hAnsi="Times New Roman"/>
          <w:lang w:eastAsia="ar-SA"/>
        </w:rPr>
        <w:t xml:space="preserve"> oferty, ale nie krótszym niż 5</w:t>
      </w:r>
      <w:r w:rsidRPr="001314C6">
        <w:rPr>
          <w:rFonts w:ascii="Times New Roman" w:hAnsi="Times New Roman"/>
          <w:lang w:eastAsia="ar-SA"/>
        </w:rPr>
        <w:t xml:space="preserve"> dni od dnia przekazania zawiadomienia o wyborze oferty.</w:t>
      </w:r>
    </w:p>
    <w:p w14:paraId="297F9927" w14:textId="3C179350" w:rsidR="004A4878" w:rsidRPr="001314C6" w:rsidRDefault="004A4878" w:rsidP="00CD178E">
      <w:pPr>
        <w:numPr>
          <w:ilvl w:val="1"/>
          <w:numId w:val="41"/>
        </w:numPr>
        <w:spacing w:after="0" w:line="240" w:lineRule="auto"/>
        <w:jc w:val="both"/>
        <w:rPr>
          <w:rFonts w:ascii="Times New Roman" w:hAnsi="Times New Roman"/>
          <w:lang w:eastAsia="ar-SA"/>
        </w:rPr>
      </w:pPr>
      <w:r w:rsidRPr="001314C6">
        <w:rPr>
          <w:rFonts w:ascii="Times New Roman" w:hAnsi="Times New Roman"/>
          <w:lang w:eastAsia="ar-SA"/>
        </w:rPr>
        <w:t>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w:t>
      </w:r>
      <w:r w:rsidR="005E59FF" w:rsidRPr="001314C6">
        <w:rPr>
          <w:rFonts w:ascii="Times New Roman" w:hAnsi="Times New Roman"/>
          <w:lang w:eastAsia="ar-SA"/>
        </w:rPr>
        <w:t xml:space="preserve">ia ponownej </w:t>
      </w:r>
      <w:r w:rsidRPr="001314C6">
        <w:rPr>
          <w:rFonts w:ascii="Times New Roman" w:hAnsi="Times New Roman"/>
          <w:lang w:eastAsia="ar-SA"/>
        </w:rPr>
        <w:t>ic</w:t>
      </w:r>
      <w:r w:rsidR="0008290A" w:rsidRPr="001314C6">
        <w:rPr>
          <w:rFonts w:ascii="Times New Roman" w:hAnsi="Times New Roman"/>
          <w:lang w:eastAsia="ar-SA"/>
        </w:rPr>
        <w:t>h oceny.</w:t>
      </w:r>
    </w:p>
    <w:p w14:paraId="1F23230C" w14:textId="77777777" w:rsidR="004A4878" w:rsidRPr="001314C6" w:rsidRDefault="004A4878" w:rsidP="004A4878">
      <w:pPr>
        <w:spacing w:after="0" w:line="240" w:lineRule="auto"/>
        <w:ind w:left="360"/>
        <w:jc w:val="both"/>
        <w:rPr>
          <w:rFonts w:ascii="Times New Roman" w:hAnsi="Times New Roman"/>
          <w:sz w:val="24"/>
          <w:highlight w:val="darkGreen"/>
          <w:lang w:eastAsia="ar-SA"/>
        </w:rPr>
      </w:pPr>
    </w:p>
    <w:p w14:paraId="22043E7B" w14:textId="77777777" w:rsidR="004A4878" w:rsidRPr="001314C6" w:rsidRDefault="004A4878" w:rsidP="00CD178E">
      <w:pPr>
        <w:pStyle w:val="Tytu"/>
        <w:numPr>
          <w:ilvl w:val="0"/>
          <w:numId w:val="41"/>
        </w:numPr>
        <w:spacing w:after="0"/>
        <w:jc w:val="both"/>
        <w:rPr>
          <w:b/>
          <w:spacing w:val="0"/>
          <w:sz w:val="28"/>
          <w:szCs w:val="28"/>
          <w:lang w:eastAsia="ar-SA"/>
        </w:rPr>
      </w:pPr>
      <w:bookmarkStart w:id="26" w:name="_Toc36722806"/>
      <w:r w:rsidRPr="001314C6">
        <w:rPr>
          <w:b/>
          <w:spacing w:val="0"/>
          <w:sz w:val="28"/>
          <w:szCs w:val="28"/>
          <w:lang w:eastAsia="ar-SA"/>
        </w:rPr>
        <w:lastRenderedPageBreak/>
        <w:t>Wymagania dotyczące zabezpieczenia należytego wykonania umowy</w:t>
      </w:r>
      <w:bookmarkEnd w:id="26"/>
    </w:p>
    <w:p w14:paraId="17DDB43A" w14:textId="77777777" w:rsidR="004A4878" w:rsidRPr="001314C6" w:rsidRDefault="004A4878" w:rsidP="00CD178E">
      <w:pPr>
        <w:numPr>
          <w:ilvl w:val="1"/>
          <w:numId w:val="41"/>
        </w:numPr>
        <w:spacing w:after="0" w:line="240" w:lineRule="auto"/>
        <w:jc w:val="both"/>
        <w:rPr>
          <w:rFonts w:ascii="Times New Roman" w:hAnsi="Times New Roman"/>
          <w:lang w:eastAsia="ar-SA"/>
        </w:rPr>
      </w:pPr>
      <w:r w:rsidRPr="001314C6">
        <w:rPr>
          <w:rFonts w:ascii="Times New Roman" w:hAnsi="Times New Roman"/>
          <w:lang w:eastAsia="ar-SA"/>
        </w:rPr>
        <w:t xml:space="preserve">Od Wykonawcy, którego oferta zostanie uznana za najkorzystniejszą, wymagane będzie wniesienie – przed podpisaniem umowy – zabezpieczenia należytego wykonania umowy w wysokości </w:t>
      </w:r>
      <w:r w:rsidRPr="001314C6">
        <w:rPr>
          <w:rFonts w:ascii="Times New Roman" w:hAnsi="Times New Roman"/>
          <w:b/>
          <w:lang w:eastAsia="ar-SA"/>
        </w:rPr>
        <w:t>5% ceny całkowitej</w:t>
      </w:r>
      <w:r w:rsidRPr="001314C6">
        <w:rPr>
          <w:rFonts w:ascii="Times New Roman" w:hAnsi="Times New Roman"/>
          <w:lang w:eastAsia="ar-SA"/>
        </w:rPr>
        <w:t xml:space="preserve"> (brutto) podanej w ofercie.</w:t>
      </w:r>
    </w:p>
    <w:p w14:paraId="2F57C9BF" w14:textId="77777777" w:rsidR="004A4878" w:rsidRPr="001314C6" w:rsidRDefault="004A4878" w:rsidP="00CD178E">
      <w:pPr>
        <w:numPr>
          <w:ilvl w:val="1"/>
          <w:numId w:val="41"/>
        </w:numPr>
        <w:spacing w:after="0" w:line="240" w:lineRule="auto"/>
        <w:jc w:val="both"/>
        <w:rPr>
          <w:rFonts w:ascii="Times New Roman" w:hAnsi="Times New Roman"/>
          <w:lang w:eastAsia="ar-SA"/>
        </w:rPr>
      </w:pPr>
      <w:r w:rsidRPr="001314C6">
        <w:rPr>
          <w:rFonts w:ascii="Times New Roman" w:hAnsi="Times New Roman"/>
          <w:lang w:eastAsia="ar-SA"/>
        </w:rPr>
        <w:t>Zabezpieczenie służy pokryciu roszczeń z tytułu niewykonania lub nienależytego wykonania umowy. Jeżeli Wykonawca jest jednocześnie gwarantem, zabezpieczenie służy także pokryciu roszczeń z tytułu gwarancji jakości.</w:t>
      </w:r>
    </w:p>
    <w:p w14:paraId="55E37276" w14:textId="77777777" w:rsidR="004A4878" w:rsidRPr="001314C6" w:rsidRDefault="004A4878" w:rsidP="00CD178E">
      <w:pPr>
        <w:numPr>
          <w:ilvl w:val="1"/>
          <w:numId w:val="41"/>
        </w:numPr>
        <w:spacing w:after="0" w:line="240" w:lineRule="auto"/>
        <w:jc w:val="both"/>
        <w:rPr>
          <w:rFonts w:ascii="Times New Roman" w:hAnsi="Times New Roman"/>
          <w:lang w:eastAsia="ar-SA"/>
        </w:rPr>
      </w:pPr>
      <w:r w:rsidRPr="001314C6">
        <w:rPr>
          <w:rFonts w:ascii="Times New Roman" w:hAnsi="Times New Roman"/>
          <w:lang w:eastAsia="ar-SA"/>
        </w:rPr>
        <w:t>Po upływie terminów ustalonych na usunięcie usterek, reklamacji (terminy oferowane) i ponownym jednokrotnym wezwaniu do ich usunięcia w wyznaczonym terminie, Zamawiający zleci realizację z środków wniesionych na zabezpieczenie należytego wykonania umowy. W przypadku gdy koszt ten przekroczy wysokość zabezpieczenia należytego wykonania umowy, Zamawiający będzie dochodzić kwot uzupełniających.</w:t>
      </w:r>
    </w:p>
    <w:p w14:paraId="11AAFD0D" w14:textId="77777777" w:rsidR="004A4878" w:rsidRPr="001314C6" w:rsidRDefault="004A4878" w:rsidP="00CD178E">
      <w:pPr>
        <w:numPr>
          <w:ilvl w:val="1"/>
          <w:numId w:val="41"/>
        </w:numPr>
        <w:spacing w:after="0" w:line="240" w:lineRule="auto"/>
        <w:jc w:val="both"/>
        <w:rPr>
          <w:rFonts w:ascii="Times New Roman" w:hAnsi="Times New Roman"/>
          <w:lang w:eastAsia="ar-SA"/>
        </w:rPr>
      </w:pPr>
      <w:r w:rsidRPr="001314C6">
        <w:rPr>
          <w:rFonts w:ascii="Times New Roman" w:hAnsi="Times New Roman"/>
          <w:lang w:eastAsia="ar-SA"/>
        </w:rPr>
        <w:t>Zabezpieczenie może być wnoszone według wyboru Wykonawcy w jednej lub w kilku następujących formach:</w:t>
      </w:r>
    </w:p>
    <w:p w14:paraId="67BA8994" w14:textId="77777777" w:rsidR="004A4878" w:rsidRPr="001314C6" w:rsidRDefault="004A4878" w:rsidP="00CD178E">
      <w:pPr>
        <w:numPr>
          <w:ilvl w:val="2"/>
          <w:numId w:val="41"/>
        </w:numPr>
        <w:spacing w:after="0" w:line="240" w:lineRule="auto"/>
        <w:jc w:val="both"/>
        <w:rPr>
          <w:rFonts w:ascii="Times New Roman" w:hAnsi="Times New Roman"/>
          <w:lang w:eastAsia="ar-SA"/>
        </w:rPr>
      </w:pPr>
      <w:r w:rsidRPr="001314C6">
        <w:rPr>
          <w:rFonts w:ascii="Times New Roman" w:hAnsi="Times New Roman"/>
          <w:lang w:eastAsia="ar-SA"/>
        </w:rPr>
        <w:t>pieniądzu;</w:t>
      </w:r>
    </w:p>
    <w:p w14:paraId="0A739D1F" w14:textId="77777777" w:rsidR="004A4878" w:rsidRPr="001314C6" w:rsidRDefault="004A4878" w:rsidP="00CD178E">
      <w:pPr>
        <w:numPr>
          <w:ilvl w:val="2"/>
          <w:numId w:val="41"/>
        </w:numPr>
        <w:spacing w:after="0" w:line="240" w:lineRule="auto"/>
        <w:jc w:val="both"/>
        <w:rPr>
          <w:rFonts w:ascii="Times New Roman" w:hAnsi="Times New Roman"/>
          <w:lang w:eastAsia="ar-SA"/>
        </w:rPr>
      </w:pPr>
      <w:r w:rsidRPr="001314C6">
        <w:rPr>
          <w:rFonts w:ascii="Times New Roman" w:hAnsi="Times New Roman"/>
          <w:lang w:eastAsia="ar-SA"/>
        </w:rPr>
        <w:t>gwarancjach bankowych;</w:t>
      </w:r>
    </w:p>
    <w:p w14:paraId="105F608B" w14:textId="77777777" w:rsidR="004A4878" w:rsidRPr="001314C6" w:rsidRDefault="004A4878" w:rsidP="00CD178E">
      <w:pPr>
        <w:numPr>
          <w:ilvl w:val="2"/>
          <w:numId w:val="41"/>
        </w:numPr>
        <w:spacing w:after="0" w:line="240" w:lineRule="auto"/>
        <w:jc w:val="both"/>
        <w:rPr>
          <w:rFonts w:ascii="Times New Roman" w:hAnsi="Times New Roman"/>
          <w:lang w:eastAsia="ar-SA"/>
        </w:rPr>
      </w:pPr>
      <w:r w:rsidRPr="001314C6">
        <w:rPr>
          <w:rFonts w:ascii="Times New Roman" w:hAnsi="Times New Roman"/>
          <w:lang w:eastAsia="ar-SA"/>
        </w:rPr>
        <w:t>gwarancjach ubezpieczeniowych;</w:t>
      </w:r>
    </w:p>
    <w:p w14:paraId="36076367" w14:textId="77777777" w:rsidR="004A4878" w:rsidRPr="001314C6" w:rsidRDefault="004A4878" w:rsidP="00CD178E">
      <w:pPr>
        <w:numPr>
          <w:ilvl w:val="2"/>
          <w:numId w:val="41"/>
        </w:numPr>
        <w:spacing w:after="0" w:line="240" w:lineRule="auto"/>
        <w:jc w:val="both"/>
        <w:rPr>
          <w:rFonts w:ascii="Times New Roman" w:hAnsi="Times New Roman"/>
          <w:lang w:eastAsia="ar-SA"/>
        </w:rPr>
      </w:pPr>
      <w:r w:rsidRPr="001314C6">
        <w:rPr>
          <w:rFonts w:ascii="Times New Roman" w:hAnsi="Times New Roman"/>
          <w:lang w:eastAsia="ar-SA"/>
        </w:rPr>
        <w:t>poręczeniach udzielanych przez podmioty, o których mowa w art. 6b ust. 5 pkt 2 ustawy z dnia 9 listopada 2000 r. o utworzeniu Polskiej Agencji Rozwoju Przedsiębiorczości.</w:t>
      </w:r>
    </w:p>
    <w:p w14:paraId="547D3504" w14:textId="77777777" w:rsidR="004A4878" w:rsidRPr="001314C6" w:rsidRDefault="004A4878" w:rsidP="00CD178E">
      <w:pPr>
        <w:numPr>
          <w:ilvl w:val="1"/>
          <w:numId w:val="41"/>
        </w:numPr>
        <w:spacing w:after="0" w:line="240" w:lineRule="auto"/>
        <w:jc w:val="both"/>
        <w:rPr>
          <w:rFonts w:ascii="Times New Roman" w:hAnsi="Times New Roman"/>
          <w:b/>
          <w:lang w:eastAsia="ar-SA"/>
        </w:rPr>
      </w:pPr>
      <w:r w:rsidRPr="001314C6">
        <w:rPr>
          <w:rFonts w:ascii="Times New Roman" w:hAnsi="Times New Roman"/>
          <w:b/>
          <w:lang w:eastAsia="ar-SA"/>
        </w:rPr>
        <w:t xml:space="preserve">Zamawiający nie dopuszcza możliwości na wniesienie zabezpieczenia w formie weksla z poręczeniem wekslowym banku lub spółdzielczej kasy oszczędnościowo-kredytowej, przez ustanowienie zastawu na papierach wartościowych emitowanych przez Skarb Państwa lub jednostkę samorządu terytorialnego oraz przez ustanowienie zastawu rejestrowego na zasadach określonych w przepisach o zastawie rejestrowym i rejestrze zastawów.  </w:t>
      </w:r>
    </w:p>
    <w:p w14:paraId="6267C90C" w14:textId="77777777" w:rsidR="004A4878" w:rsidRPr="001314C6" w:rsidRDefault="004A4878" w:rsidP="00CD178E">
      <w:pPr>
        <w:numPr>
          <w:ilvl w:val="1"/>
          <w:numId w:val="41"/>
        </w:numPr>
        <w:spacing w:after="0" w:line="240" w:lineRule="auto"/>
        <w:jc w:val="both"/>
        <w:rPr>
          <w:rFonts w:ascii="Times New Roman" w:hAnsi="Times New Roman"/>
          <w:lang w:eastAsia="ar-SA"/>
        </w:rPr>
      </w:pPr>
      <w:r w:rsidRPr="001314C6">
        <w:rPr>
          <w:rFonts w:ascii="Times New Roman" w:hAnsi="Times New Roman"/>
          <w:lang w:eastAsia="ar-SA"/>
        </w:rPr>
        <w:t xml:space="preserve">Polisa, poręczenie, gwarancja lub inny dokument stanowiący formę zabezpieczenia należytego wykonania umowy winny zawierać stwierdzenie, że </w:t>
      </w:r>
      <w:r w:rsidRPr="001314C6">
        <w:rPr>
          <w:rFonts w:ascii="Times New Roman" w:hAnsi="Times New Roman"/>
          <w:b/>
          <w:lang w:eastAsia="ar-SA"/>
        </w:rPr>
        <w:t>na pierwsze pisemne żądanie Zamawiającego wzywające do zapłaty kwot z tytułu nienależytego wykonania umowy, zgodnie z warunkami umowy, następuje jego bezwarunkowa wypłata bez jakichkolwiek zastrzeżeń ze strony gwaranta/poręczyciela.</w:t>
      </w:r>
    </w:p>
    <w:p w14:paraId="4298AF18" w14:textId="77777777" w:rsidR="004A4878" w:rsidRPr="001314C6" w:rsidRDefault="004A4878" w:rsidP="00CD178E">
      <w:pPr>
        <w:numPr>
          <w:ilvl w:val="1"/>
          <w:numId w:val="41"/>
        </w:numPr>
        <w:spacing w:after="0" w:line="240" w:lineRule="auto"/>
        <w:jc w:val="both"/>
        <w:rPr>
          <w:rFonts w:ascii="Times New Roman" w:hAnsi="Times New Roman"/>
          <w:lang w:eastAsia="ar-SA"/>
        </w:rPr>
      </w:pPr>
      <w:r w:rsidRPr="001314C6">
        <w:rPr>
          <w:rFonts w:ascii="Times New Roman" w:hAnsi="Times New Roman"/>
          <w:lang w:eastAsia="ar-SA"/>
        </w:rPr>
        <w:t xml:space="preserve">Zabezpieczenie wnoszone w pieniądzu Wykonawca wpłaca przelewem na rachunek bankowy Zamawiającego: </w:t>
      </w:r>
      <w:r w:rsidRPr="001314C6">
        <w:rPr>
          <w:rFonts w:ascii="Times New Roman" w:hAnsi="Times New Roman"/>
          <w:b/>
          <w:lang w:eastAsia="ar-SA"/>
        </w:rPr>
        <w:t>09 9354 0007 0070 0700 0420 0039 BS Sejny, O/Puńsk</w:t>
      </w:r>
      <w:r w:rsidRPr="001314C6">
        <w:rPr>
          <w:rFonts w:ascii="Times New Roman" w:hAnsi="Times New Roman"/>
          <w:lang w:eastAsia="ar-SA"/>
        </w:rPr>
        <w:t>.</w:t>
      </w:r>
    </w:p>
    <w:p w14:paraId="76820E79" w14:textId="77777777" w:rsidR="004A4878" w:rsidRPr="001314C6" w:rsidRDefault="004A4878" w:rsidP="00CD178E">
      <w:pPr>
        <w:numPr>
          <w:ilvl w:val="1"/>
          <w:numId w:val="41"/>
        </w:numPr>
        <w:spacing w:after="0" w:line="240" w:lineRule="auto"/>
        <w:jc w:val="both"/>
        <w:rPr>
          <w:rFonts w:ascii="Times New Roman" w:hAnsi="Times New Roman"/>
          <w:lang w:eastAsia="ar-SA"/>
        </w:rPr>
      </w:pPr>
      <w:r w:rsidRPr="001314C6">
        <w:rPr>
          <w:rFonts w:ascii="Times New Roman" w:hAnsi="Times New Roman"/>
          <w:lang w:eastAsia="ar-SA"/>
        </w:rPr>
        <w:t>Zamawiający zwraca 70% zabezpieczenia w terminie 30 dni od dnia wykonania zamówienia i uznania go przez Zamawiającego za należycie wykonane.</w:t>
      </w:r>
    </w:p>
    <w:p w14:paraId="7672213A" w14:textId="77777777" w:rsidR="004A4878" w:rsidRPr="001314C6" w:rsidRDefault="004A4878" w:rsidP="00CD178E">
      <w:pPr>
        <w:numPr>
          <w:ilvl w:val="1"/>
          <w:numId w:val="41"/>
        </w:numPr>
        <w:spacing w:after="0" w:line="240" w:lineRule="auto"/>
        <w:jc w:val="both"/>
        <w:rPr>
          <w:rFonts w:ascii="Times New Roman" w:hAnsi="Times New Roman"/>
          <w:lang w:eastAsia="ar-SA"/>
        </w:rPr>
      </w:pPr>
      <w:r w:rsidRPr="001314C6">
        <w:rPr>
          <w:rFonts w:ascii="Times New Roman" w:hAnsi="Times New Roman"/>
          <w:lang w:eastAsia="ar-SA"/>
        </w:rPr>
        <w:t>30% zabezpieczenia zwracane jest w terminie 15 dni po upływie okresu gwarancji i  rękojmi.</w:t>
      </w:r>
    </w:p>
    <w:p w14:paraId="1371B638" w14:textId="77777777" w:rsidR="004A4878" w:rsidRPr="001314C6" w:rsidRDefault="004A4878" w:rsidP="004A4878">
      <w:pPr>
        <w:spacing w:after="0" w:line="240" w:lineRule="auto"/>
        <w:jc w:val="both"/>
        <w:rPr>
          <w:rFonts w:ascii="Times New Roman" w:hAnsi="Times New Roman"/>
          <w:sz w:val="24"/>
          <w:lang w:eastAsia="ar-SA"/>
        </w:rPr>
      </w:pPr>
    </w:p>
    <w:p w14:paraId="0C683779" w14:textId="77777777" w:rsidR="004A4878" w:rsidRPr="001314C6" w:rsidRDefault="004A4878" w:rsidP="00CD178E">
      <w:pPr>
        <w:pStyle w:val="Tytu"/>
        <w:numPr>
          <w:ilvl w:val="0"/>
          <w:numId w:val="41"/>
        </w:numPr>
        <w:spacing w:after="0"/>
        <w:jc w:val="both"/>
        <w:rPr>
          <w:b/>
          <w:spacing w:val="0"/>
          <w:sz w:val="28"/>
          <w:szCs w:val="28"/>
          <w:lang w:eastAsia="ar-SA"/>
        </w:rPr>
      </w:pPr>
      <w:bookmarkStart w:id="27" w:name="_Toc36722807"/>
      <w:r w:rsidRPr="001314C6">
        <w:rPr>
          <w:b/>
          <w:spacing w:val="0"/>
          <w:sz w:val="28"/>
          <w:szCs w:val="28"/>
          <w:lang w:eastAsia="ar-SA"/>
        </w:rPr>
        <w:t>Istotne dla stron postanowienia, które zostaną wprowadzone do treści zawieranej umowy</w:t>
      </w:r>
      <w:bookmarkEnd w:id="27"/>
    </w:p>
    <w:p w14:paraId="1524C81E" w14:textId="2840B930" w:rsidR="0021620B" w:rsidRPr="001314C6" w:rsidRDefault="0021620B" w:rsidP="0021620B">
      <w:pPr>
        <w:pStyle w:val="Akapitzlist"/>
        <w:numPr>
          <w:ilvl w:val="1"/>
          <w:numId w:val="39"/>
        </w:numPr>
        <w:spacing w:after="46" w:line="269" w:lineRule="auto"/>
        <w:jc w:val="both"/>
        <w:rPr>
          <w:rFonts w:ascii="Times New Roman" w:hAnsi="Times New Roman"/>
        </w:rPr>
      </w:pPr>
      <w:bookmarkStart w:id="28" w:name="_Toc36722808"/>
      <w:r w:rsidRPr="001314C6">
        <w:rPr>
          <w:rFonts w:ascii="Times New Roman" w:hAnsi="Times New Roman"/>
        </w:rPr>
        <w:t xml:space="preserve">  Istotne postanowienia umowy zawarte zostały w </w:t>
      </w:r>
      <w:r w:rsidR="00D57944" w:rsidRPr="001314C6">
        <w:rPr>
          <w:rFonts w:ascii="Times New Roman" w:hAnsi="Times New Roman"/>
          <w:b/>
          <w:i/>
        </w:rPr>
        <w:t>Załączniku nr 3</w:t>
      </w:r>
      <w:r w:rsidR="007D7663" w:rsidRPr="001314C6">
        <w:rPr>
          <w:rFonts w:ascii="Times New Roman" w:hAnsi="Times New Roman"/>
          <w:b/>
          <w:i/>
        </w:rPr>
        <w:t xml:space="preserve"> do S</w:t>
      </w:r>
      <w:r w:rsidRPr="001314C6">
        <w:rPr>
          <w:rFonts w:ascii="Times New Roman" w:hAnsi="Times New Roman"/>
          <w:b/>
          <w:i/>
        </w:rPr>
        <w:t xml:space="preserve">WZ. </w:t>
      </w:r>
    </w:p>
    <w:p w14:paraId="3F1DF25A" w14:textId="77777777" w:rsidR="0021620B" w:rsidRPr="001314C6" w:rsidRDefault="0021620B" w:rsidP="0021620B">
      <w:pPr>
        <w:pStyle w:val="Akapitzlist"/>
        <w:numPr>
          <w:ilvl w:val="1"/>
          <w:numId w:val="39"/>
        </w:numPr>
        <w:spacing w:after="9" w:line="269" w:lineRule="auto"/>
        <w:jc w:val="both"/>
        <w:rPr>
          <w:rFonts w:ascii="Times New Roman" w:hAnsi="Times New Roman"/>
          <w:szCs w:val="24"/>
        </w:rPr>
      </w:pPr>
      <w:r w:rsidRPr="001314C6">
        <w:rPr>
          <w:rFonts w:ascii="Times New Roman" w:hAnsi="Times New Roman"/>
        </w:rPr>
        <w:t xml:space="preserve">  Zamawiający na podstawie art. 455 ustawy PZP przewiduje możliwość</w:t>
      </w:r>
      <w:r w:rsidRPr="001314C6">
        <w:rPr>
          <w:rFonts w:ascii="Times New Roman" w:eastAsia="Courier New" w:hAnsi="Times New Roman"/>
        </w:rPr>
        <w:t xml:space="preserve"> </w:t>
      </w:r>
      <w:r w:rsidRPr="001314C6">
        <w:rPr>
          <w:rFonts w:ascii="Times New Roman" w:hAnsi="Times New Roman"/>
        </w:rPr>
        <w:t xml:space="preserve">dokonania </w:t>
      </w:r>
      <w:r w:rsidRPr="001314C6">
        <w:rPr>
          <w:rFonts w:ascii="Times New Roman" w:hAnsi="Times New Roman"/>
          <w:szCs w:val="24"/>
        </w:rPr>
        <w:t xml:space="preserve">zmiany umowy w formie aneksów w niżej wymienionych przypadkach: </w:t>
      </w:r>
    </w:p>
    <w:p w14:paraId="7AE73D29" w14:textId="02F01E9C" w:rsidR="0021620B" w:rsidRPr="001314C6" w:rsidRDefault="0021620B" w:rsidP="0021620B">
      <w:pPr>
        <w:numPr>
          <w:ilvl w:val="0"/>
          <w:numId w:val="24"/>
        </w:numPr>
        <w:spacing w:after="0" w:line="276" w:lineRule="auto"/>
        <w:ind w:left="739"/>
        <w:jc w:val="both"/>
        <w:rPr>
          <w:rFonts w:ascii="Times New Roman" w:hAnsi="Times New Roman" w:cs="Times New Roman"/>
          <w:szCs w:val="24"/>
          <w:lang w:eastAsia="ar-SA"/>
        </w:rPr>
      </w:pPr>
      <w:r w:rsidRPr="001314C6">
        <w:rPr>
          <w:rFonts w:ascii="Times New Roman" w:hAnsi="Times New Roman" w:cs="Times New Roman"/>
          <w:szCs w:val="24"/>
        </w:rPr>
        <w:t xml:space="preserve"> </w:t>
      </w:r>
      <w:r w:rsidRPr="001314C6">
        <w:rPr>
          <w:rFonts w:ascii="Times New Roman" w:hAnsi="Times New Roman" w:cs="Times New Roman"/>
          <w:szCs w:val="24"/>
          <w:lang w:eastAsia="ar-SA"/>
        </w:rPr>
        <w:t>Zmiany terminu wykonania zamówienia, jeżeli konieczność zmian</w:t>
      </w:r>
      <w:r w:rsidR="005E59FF" w:rsidRPr="001314C6">
        <w:rPr>
          <w:rFonts w:ascii="Times New Roman" w:hAnsi="Times New Roman" w:cs="Times New Roman"/>
          <w:szCs w:val="24"/>
          <w:lang w:eastAsia="ar-SA"/>
        </w:rPr>
        <w:t>y terminu wynika z przyczyn nie</w:t>
      </w:r>
      <w:r w:rsidRPr="001314C6">
        <w:rPr>
          <w:rFonts w:ascii="Times New Roman" w:hAnsi="Times New Roman" w:cs="Times New Roman"/>
          <w:szCs w:val="24"/>
          <w:lang w:eastAsia="ar-SA"/>
        </w:rPr>
        <w:t>zależnych od Wykonawcy takich jak:</w:t>
      </w:r>
    </w:p>
    <w:p w14:paraId="14223F44" w14:textId="48439BF2" w:rsidR="0021620B" w:rsidRPr="001314C6" w:rsidRDefault="0021620B" w:rsidP="0021620B">
      <w:pPr>
        <w:numPr>
          <w:ilvl w:val="1"/>
          <w:numId w:val="24"/>
        </w:numPr>
        <w:spacing w:after="0" w:line="276" w:lineRule="auto"/>
        <w:ind w:left="823"/>
        <w:jc w:val="both"/>
        <w:rPr>
          <w:rFonts w:ascii="Times New Roman" w:hAnsi="Times New Roman" w:cs="Times New Roman"/>
          <w:szCs w:val="24"/>
          <w:lang w:eastAsia="ar-SA"/>
        </w:rPr>
      </w:pPr>
      <w:r w:rsidRPr="001314C6">
        <w:rPr>
          <w:rFonts w:ascii="Times New Roman" w:hAnsi="Times New Roman" w:cs="Times New Roman"/>
          <w:szCs w:val="24"/>
          <w:lang w:eastAsia="ar-SA"/>
        </w:rPr>
        <w:t>następstwa działań administracyjnych, których nie przewidziano na etapie przygotowawczego do inwestycji, oraz innych terminów formalno-prawnych mających wpływ na termi</w:t>
      </w:r>
      <w:r w:rsidR="005E59FF" w:rsidRPr="001314C6">
        <w:rPr>
          <w:rFonts w:ascii="Times New Roman" w:hAnsi="Times New Roman" w:cs="Times New Roman"/>
          <w:szCs w:val="24"/>
          <w:lang w:eastAsia="ar-SA"/>
        </w:rPr>
        <w:t>ny realizacji zamówienia, a nie</w:t>
      </w:r>
      <w:r w:rsidRPr="001314C6">
        <w:rPr>
          <w:rFonts w:ascii="Times New Roman" w:hAnsi="Times New Roman" w:cs="Times New Roman"/>
          <w:szCs w:val="24"/>
          <w:lang w:eastAsia="ar-SA"/>
        </w:rPr>
        <w:t>wynikających z przyczyn leżących po stronie Wykonawcy, w tym zmiany umowy Zamawiającego z Instytucją Zarządzającą w zakresie terminów lub wysokości płatności dofinansowania realizacji projektu stanowiącego przedmiot umowy;</w:t>
      </w:r>
    </w:p>
    <w:p w14:paraId="00E1C071" w14:textId="77777777" w:rsidR="0021620B" w:rsidRPr="001314C6" w:rsidRDefault="0021620B" w:rsidP="0021620B">
      <w:pPr>
        <w:numPr>
          <w:ilvl w:val="1"/>
          <w:numId w:val="24"/>
        </w:numPr>
        <w:spacing w:after="0" w:line="276" w:lineRule="auto"/>
        <w:ind w:left="823"/>
        <w:jc w:val="both"/>
        <w:rPr>
          <w:rFonts w:ascii="Times New Roman" w:hAnsi="Times New Roman" w:cs="Times New Roman"/>
          <w:szCs w:val="24"/>
          <w:lang w:eastAsia="ar-SA"/>
        </w:rPr>
      </w:pPr>
      <w:r w:rsidRPr="001314C6">
        <w:rPr>
          <w:rFonts w:ascii="Times New Roman" w:hAnsi="Times New Roman" w:cs="Times New Roman"/>
          <w:szCs w:val="24"/>
          <w:lang w:eastAsia="ar-SA"/>
        </w:rPr>
        <w:t>zmiany przepisów prawnych istotnych dla realizacji przedmiotu umowy i mających wpływ na termin wykonania przedmiotu zamówienia;</w:t>
      </w:r>
    </w:p>
    <w:p w14:paraId="6FA04D05" w14:textId="77777777" w:rsidR="0021620B" w:rsidRPr="001314C6" w:rsidRDefault="0021620B" w:rsidP="0021620B">
      <w:pPr>
        <w:numPr>
          <w:ilvl w:val="1"/>
          <w:numId w:val="24"/>
        </w:numPr>
        <w:spacing w:after="0" w:line="276" w:lineRule="auto"/>
        <w:ind w:left="823"/>
        <w:jc w:val="both"/>
        <w:rPr>
          <w:rFonts w:ascii="Times New Roman" w:hAnsi="Times New Roman" w:cs="Times New Roman"/>
          <w:szCs w:val="24"/>
          <w:lang w:eastAsia="ar-SA"/>
        </w:rPr>
      </w:pPr>
      <w:r w:rsidRPr="001314C6">
        <w:rPr>
          <w:rFonts w:ascii="Times New Roman" w:hAnsi="Times New Roman" w:cs="Times New Roman"/>
          <w:szCs w:val="24"/>
          <w:lang w:eastAsia="ar-SA"/>
        </w:rPr>
        <w:t>wskutek wystąpienia okoliczności niezależnych od Stron umowy związanych z koniecznością zmiany okresu realizacji Umowy;</w:t>
      </w:r>
    </w:p>
    <w:p w14:paraId="73B7ABD4" w14:textId="77777777" w:rsidR="0021620B" w:rsidRPr="001314C6" w:rsidRDefault="0021620B" w:rsidP="0021620B">
      <w:pPr>
        <w:numPr>
          <w:ilvl w:val="1"/>
          <w:numId w:val="24"/>
        </w:numPr>
        <w:spacing w:after="0" w:line="276" w:lineRule="auto"/>
        <w:ind w:left="823"/>
        <w:jc w:val="both"/>
        <w:rPr>
          <w:rFonts w:ascii="Times New Roman" w:hAnsi="Times New Roman" w:cs="Times New Roman"/>
          <w:szCs w:val="24"/>
          <w:lang w:eastAsia="ar-SA"/>
        </w:rPr>
      </w:pPr>
      <w:r w:rsidRPr="001314C6">
        <w:rPr>
          <w:rFonts w:ascii="Times New Roman" w:hAnsi="Times New Roman" w:cs="Times New Roman"/>
          <w:szCs w:val="24"/>
          <w:lang w:eastAsia="ar-SA"/>
        </w:rPr>
        <w:lastRenderedPageBreak/>
        <w:t>wystąpienia awarii nie zawinionej czynnościami lub nie wynikającej z zaniechania czynności, do których Wykonawca był zobowiązany;</w:t>
      </w:r>
    </w:p>
    <w:p w14:paraId="6847E8DD" w14:textId="77777777" w:rsidR="0021620B" w:rsidRPr="001314C6" w:rsidRDefault="0021620B" w:rsidP="0021620B">
      <w:pPr>
        <w:numPr>
          <w:ilvl w:val="1"/>
          <w:numId w:val="24"/>
        </w:numPr>
        <w:spacing w:after="0" w:line="276" w:lineRule="auto"/>
        <w:ind w:left="823"/>
        <w:jc w:val="both"/>
        <w:rPr>
          <w:rFonts w:ascii="Times New Roman" w:hAnsi="Times New Roman" w:cs="Times New Roman"/>
          <w:szCs w:val="24"/>
          <w:lang w:eastAsia="ar-SA"/>
        </w:rPr>
      </w:pPr>
      <w:r w:rsidRPr="001314C6">
        <w:rPr>
          <w:rFonts w:ascii="Times New Roman" w:hAnsi="Times New Roman" w:cs="Times New Roman"/>
          <w:szCs w:val="24"/>
          <w:lang w:eastAsia="ar-SA"/>
        </w:rPr>
        <w:t>konieczności podjęcia działań zmierzających do ograniczenia skutków zdarzenia losowego wywołanego przez czynniki zewnętrzne, którego nie można było przewidzieć;</w:t>
      </w:r>
    </w:p>
    <w:p w14:paraId="29BD4213" w14:textId="77777777" w:rsidR="0021620B" w:rsidRPr="001314C6" w:rsidRDefault="0021620B" w:rsidP="0021620B">
      <w:pPr>
        <w:numPr>
          <w:ilvl w:val="1"/>
          <w:numId w:val="24"/>
        </w:numPr>
        <w:spacing w:after="0" w:line="276" w:lineRule="auto"/>
        <w:ind w:left="823"/>
        <w:jc w:val="both"/>
        <w:rPr>
          <w:rFonts w:ascii="Times New Roman" w:hAnsi="Times New Roman" w:cs="Times New Roman"/>
          <w:szCs w:val="24"/>
          <w:lang w:eastAsia="ar-SA"/>
        </w:rPr>
      </w:pPr>
      <w:r w:rsidRPr="001314C6">
        <w:rPr>
          <w:rFonts w:ascii="Times New Roman" w:hAnsi="Times New Roman" w:cs="Times New Roman"/>
          <w:szCs w:val="24"/>
          <w:lang w:eastAsia="ar-SA"/>
        </w:rPr>
        <w:t>niesprzyjających warunków atmosferycznych uniemożliwiających wykonywanie zamówienia zgodnie z technologią wykonania;</w:t>
      </w:r>
    </w:p>
    <w:p w14:paraId="5C9C99EF" w14:textId="77777777" w:rsidR="0021620B" w:rsidRPr="001314C6" w:rsidRDefault="0021620B" w:rsidP="0021620B">
      <w:pPr>
        <w:numPr>
          <w:ilvl w:val="1"/>
          <w:numId w:val="24"/>
        </w:numPr>
        <w:spacing w:after="0" w:line="276" w:lineRule="auto"/>
        <w:ind w:left="823"/>
        <w:jc w:val="both"/>
        <w:rPr>
          <w:rFonts w:ascii="Times New Roman" w:hAnsi="Times New Roman" w:cs="Times New Roman"/>
          <w:szCs w:val="24"/>
          <w:lang w:eastAsia="ar-SA"/>
        </w:rPr>
      </w:pPr>
      <w:r w:rsidRPr="001314C6">
        <w:rPr>
          <w:rFonts w:ascii="Times New Roman" w:hAnsi="Times New Roman" w:cs="Times New Roman"/>
          <w:szCs w:val="24"/>
          <w:lang w:eastAsia="ar-SA"/>
        </w:rPr>
        <w:t>warunków atmosferycznych, w szczególności: klęski żywiołowe; wystąpienie nietypowych dla klimatu polskiego warunków atmosferycznych odbiegających od typowych; szczególnie niesprzyjających np. gradobicia, trąby powietrzne, opady deszczu, niskie lub wysokie temperatury powietrza; zjawiska niestandardowe w klimacie polskim;</w:t>
      </w:r>
    </w:p>
    <w:p w14:paraId="7ECA4727" w14:textId="77777777" w:rsidR="0021620B" w:rsidRPr="001314C6" w:rsidRDefault="0021620B" w:rsidP="0021620B">
      <w:pPr>
        <w:numPr>
          <w:ilvl w:val="1"/>
          <w:numId w:val="24"/>
        </w:numPr>
        <w:spacing w:after="0" w:line="276" w:lineRule="auto"/>
        <w:ind w:left="823"/>
        <w:jc w:val="both"/>
        <w:rPr>
          <w:rFonts w:ascii="Times New Roman" w:hAnsi="Times New Roman" w:cs="Times New Roman"/>
          <w:szCs w:val="24"/>
          <w:lang w:eastAsia="ar-SA"/>
        </w:rPr>
      </w:pPr>
      <w:r w:rsidRPr="001314C6">
        <w:rPr>
          <w:rFonts w:ascii="Times New Roman" w:hAnsi="Times New Roman" w:cs="Times New Roman"/>
          <w:szCs w:val="24"/>
          <w:lang w:eastAsia="ar-SA"/>
        </w:rPr>
        <w:t>wstrzymania robót lub przerw w pracach powstałych z przyczyn nie leżących po stronie Wykonawcy;</w:t>
      </w:r>
    </w:p>
    <w:p w14:paraId="3118A180" w14:textId="77777777" w:rsidR="0021620B" w:rsidRPr="001314C6" w:rsidRDefault="0021620B" w:rsidP="0021620B">
      <w:pPr>
        <w:numPr>
          <w:ilvl w:val="1"/>
          <w:numId w:val="24"/>
        </w:numPr>
        <w:spacing w:after="0" w:line="276" w:lineRule="auto"/>
        <w:ind w:left="823"/>
        <w:jc w:val="both"/>
        <w:rPr>
          <w:rFonts w:ascii="Times New Roman" w:hAnsi="Times New Roman" w:cs="Times New Roman"/>
          <w:szCs w:val="24"/>
          <w:lang w:eastAsia="ar-SA"/>
        </w:rPr>
      </w:pPr>
      <w:r w:rsidRPr="001314C6">
        <w:rPr>
          <w:rFonts w:ascii="Times New Roman" w:hAnsi="Times New Roman" w:cs="Times New Roman"/>
          <w:szCs w:val="24"/>
          <w:lang w:eastAsia="ar-SA"/>
        </w:rPr>
        <w:t>koniecznością wykonania zamówień dodatkowych.</w:t>
      </w:r>
    </w:p>
    <w:p w14:paraId="18F86892" w14:textId="77777777" w:rsidR="0021620B" w:rsidRPr="001314C6" w:rsidRDefault="0021620B" w:rsidP="0021620B">
      <w:pPr>
        <w:numPr>
          <w:ilvl w:val="0"/>
          <w:numId w:val="24"/>
        </w:numPr>
        <w:spacing w:after="0" w:line="276" w:lineRule="auto"/>
        <w:ind w:left="739"/>
        <w:jc w:val="both"/>
        <w:rPr>
          <w:rFonts w:ascii="Times New Roman" w:hAnsi="Times New Roman" w:cs="Times New Roman"/>
          <w:szCs w:val="24"/>
          <w:lang w:eastAsia="ar-SA"/>
        </w:rPr>
      </w:pPr>
      <w:r w:rsidRPr="001314C6">
        <w:rPr>
          <w:rFonts w:ascii="Times New Roman" w:hAnsi="Times New Roman" w:cs="Times New Roman"/>
          <w:szCs w:val="24"/>
          <w:lang w:eastAsia="ar-SA"/>
        </w:rPr>
        <w:t>Konieczności zmiany, w zakresie wysokości wynagrodzenia w przypadku:</w:t>
      </w:r>
    </w:p>
    <w:p w14:paraId="0CD05DF1" w14:textId="77777777" w:rsidR="0021620B" w:rsidRPr="001314C6" w:rsidRDefault="0021620B" w:rsidP="0021620B">
      <w:pPr>
        <w:numPr>
          <w:ilvl w:val="1"/>
          <w:numId w:val="24"/>
        </w:numPr>
        <w:spacing w:after="0" w:line="276" w:lineRule="auto"/>
        <w:ind w:left="823"/>
        <w:jc w:val="both"/>
        <w:rPr>
          <w:rFonts w:ascii="Times New Roman" w:hAnsi="Times New Roman" w:cs="Times New Roman"/>
          <w:szCs w:val="24"/>
          <w:lang w:eastAsia="ar-SA"/>
        </w:rPr>
      </w:pPr>
      <w:r w:rsidRPr="001314C6">
        <w:rPr>
          <w:rFonts w:ascii="Times New Roman" w:hAnsi="Times New Roman" w:cs="Times New Roman"/>
          <w:szCs w:val="24"/>
          <w:lang w:eastAsia="ar-SA"/>
        </w:rPr>
        <w:t>ustawowej zmiany w okresie obowiązywania umowy stawki podatku od towaru i usług VAT - w zakresie dotyczącym niezrealizowanej części umowy wynagrodzenie ryczałtowe brutto ulegnie modyfikacji stosownie do zmiany tej stawki, przy czym wynagrodzenie netto pozostaje bez zmian;</w:t>
      </w:r>
    </w:p>
    <w:p w14:paraId="30B0A32B" w14:textId="77777777" w:rsidR="0021620B" w:rsidRPr="001314C6" w:rsidRDefault="0021620B" w:rsidP="0021620B">
      <w:pPr>
        <w:numPr>
          <w:ilvl w:val="1"/>
          <w:numId w:val="24"/>
        </w:numPr>
        <w:spacing w:after="0" w:line="276" w:lineRule="auto"/>
        <w:ind w:left="823"/>
        <w:jc w:val="both"/>
        <w:rPr>
          <w:rFonts w:ascii="Times New Roman" w:hAnsi="Times New Roman" w:cs="Times New Roman"/>
          <w:szCs w:val="24"/>
          <w:lang w:eastAsia="ar-SA"/>
        </w:rPr>
      </w:pPr>
      <w:r w:rsidRPr="001314C6">
        <w:rPr>
          <w:rFonts w:ascii="Times New Roman" w:hAnsi="Times New Roman" w:cs="Times New Roman"/>
          <w:szCs w:val="24"/>
          <w:lang w:eastAsia="ar-SA"/>
        </w:rPr>
        <w:t>realizacji dodatkowych robót budowlanych przez Wykonawcę, nieobjętych zamówieniem podstawowym, o ile stały się niezbędne i zostały spełnione łącznie następujące warunki:</w:t>
      </w:r>
    </w:p>
    <w:p w14:paraId="03708071" w14:textId="77777777" w:rsidR="0021620B" w:rsidRPr="001314C6" w:rsidRDefault="0021620B" w:rsidP="0021620B">
      <w:pPr>
        <w:numPr>
          <w:ilvl w:val="2"/>
          <w:numId w:val="25"/>
        </w:numPr>
        <w:spacing w:after="0" w:line="276" w:lineRule="auto"/>
        <w:jc w:val="both"/>
        <w:rPr>
          <w:rFonts w:ascii="Times New Roman" w:hAnsi="Times New Roman" w:cs="Times New Roman"/>
          <w:szCs w:val="24"/>
          <w:lang w:eastAsia="ar-SA"/>
        </w:rPr>
      </w:pPr>
      <w:r w:rsidRPr="001314C6">
        <w:rPr>
          <w:rFonts w:ascii="Times New Roman" w:hAnsi="Times New Roman" w:cs="Times New Roman"/>
          <w:szCs w:val="24"/>
          <w:lang w:eastAsia="ar-SA"/>
        </w:rPr>
        <w:t>zmiana Wykonawcy nie może zostać dokonana z powodów ekonomicznych lub technicznych, w szczególności dotyczących zamienności lub interpretacyjności sprzętu, usług lub instalacji, zamówionych w ramach zamówienia podstawowego</w:t>
      </w:r>
    </w:p>
    <w:p w14:paraId="0DFC1E09" w14:textId="77777777" w:rsidR="0021620B" w:rsidRPr="001314C6" w:rsidRDefault="0021620B" w:rsidP="0021620B">
      <w:pPr>
        <w:numPr>
          <w:ilvl w:val="2"/>
          <w:numId w:val="25"/>
        </w:numPr>
        <w:spacing w:after="0" w:line="276" w:lineRule="auto"/>
        <w:jc w:val="both"/>
        <w:rPr>
          <w:rFonts w:ascii="Times New Roman" w:hAnsi="Times New Roman" w:cs="Times New Roman"/>
          <w:szCs w:val="24"/>
          <w:lang w:eastAsia="ar-SA"/>
        </w:rPr>
      </w:pPr>
      <w:r w:rsidRPr="001314C6">
        <w:rPr>
          <w:rFonts w:ascii="Times New Roman" w:hAnsi="Times New Roman" w:cs="Times New Roman"/>
          <w:szCs w:val="24"/>
          <w:lang w:eastAsia="ar-SA"/>
        </w:rPr>
        <w:t>zmiana Wykonawcy spowodowałaby istotną niedogodność lub znaczne zwiększenie kosztów dla Zamawiającego,</w:t>
      </w:r>
    </w:p>
    <w:p w14:paraId="1C18EE7A" w14:textId="77777777" w:rsidR="0021620B" w:rsidRPr="001314C6" w:rsidRDefault="0021620B" w:rsidP="0021620B">
      <w:pPr>
        <w:numPr>
          <w:ilvl w:val="2"/>
          <w:numId w:val="25"/>
        </w:numPr>
        <w:spacing w:after="0" w:line="276" w:lineRule="auto"/>
        <w:jc w:val="both"/>
        <w:rPr>
          <w:rFonts w:ascii="Times New Roman" w:hAnsi="Times New Roman" w:cs="Times New Roman"/>
          <w:szCs w:val="24"/>
          <w:lang w:eastAsia="ar-SA"/>
        </w:rPr>
      </w:pPr>
      <w:r w:rsidRPr="001314C6">
        <w:rPr>
          <w:rFonts w:ascii="Times New Roman" w:hAnsi="Times New Roman" w:cs="Times New Roman"/>
          <w:szCs w:val="24"/>
          <w:lang w:eastAsia="ar-SA"/>
        </w:rPr>
        <w:t>wartość każdej kolejnej zmiany nie przekracza 50% wartości zamówienia określonej pierwotnie w umowie.</w:t>
      </w:r>
    </w:p>
    <w:p w14:paraId="0381826F" w14:textId="77777777" w:rsidR="0021620B" w:rsidRPr="001314C6" w:rsidRDefault="0021620B" w:rsidP="0021620B">
      <w:pPr>
        <w:numPr>
          <w:ilvl w:val="0"/>
          <w:numId w:val="24"/>
        </w:numPr>
        <w:spacing w:after="0" w:line="276" w:lineRule="auto"/>
        <w:ind w:left="739"/>
        <w:jc w:val="both"/>
        <w:rPr>
          <w:rFonts w:ascii="Times New Roman" w:hAnsi="Times New Roman" w:cs="Times New Roman"/>
          <w:szCs w:val="24"/>
          <w:lang w:eastAsia="ar-SA"/>
        </w:rPr>
      </w:pPr>
      <w:r w:rsidRPr="001314C6">
        <w:rPr>
          <w:rFonts w:ascii="Times New Roman" w:hAnsi="Times New Roman" w:cs="Times New Roman"/>
          <w:szCs w:val="24"/>
          <w:lang w:eastAsia="ar-SA"/>
        </w:rPr>
        <w:t>Zmiany co do zakresu robót objętych umową i wysokości wynagrodzenia w przypadku, gdy ich wykonanie w całości stanie się zbędne Zamawiającemu z jakiegokolwiek powodu albo stan wypłacalności Zamawiającego spowoduje konieczność ich zaniechania.</w:t>
      </w:r>
    </w:p>
    <w:p w14:paraId="1A759413" w14:textId="77777777" w:rsidR="0021620B" w:rsidRPr="001314C6" w:rsidRDefault="0021620B" w:rsidP="0021620B">
      <w:pPr>
        <w:pStyle w:val="Akapitzlist"/>
        <w:numPr>
          <w:ilvl w:val="1"/>
          <w:numId w:val="39"/>
        </w:numPr>
        <w:spacing w:after="0"/>
        <w:jc w:val="both"/>
        <w:rPr>
          <w:rFonts w:ascii="Times New Roman" w:hAnsi="Times New Roman"/>
          <w:szCs w:val="24"/>
          <w:lang w:eastAsia="ar-SA"/>
        </w:rPr>
      </w:pPr>
      <w:r w:rsidRPr="001314C6">
        <w:rPr>
          <w:rFonts w:ascii="Times New Roman" w:hAnsi="Times New Roman"/>
          <w:szCs w:val="24"/>
          <w:lang w:eastAsia="ar-SA"/>
        </w:rPr>
        <w:t xml:space="preserve">  Przyczyny dokonania zmian postanowień umowy oraz uzasadnienie takich zmian zostaną opisane w protokole konieczności zaakceptowanym przez strony umowy.</w:t>
      </w:r>
    </w:p>
    <w:p w14:paraId="2BBE55C6" w14:textId="77777777" w:rsidR="0021620B" w:rsidRPr="001314C6" w:rsidRDefault="0021620B" w:rsidP="0021620B">
      <w:pPr>
        <w:pStyle w:val="Akapitzlist"/>
        <w:numPr>
          <w:ilvl w:val="1"/>
          <w:numId w:val="39"/>
        </w:numPr>
        <w:spacing w:after="0"/>
        <w:jc w:val="both"/>
        <w:rPr>
          <w:rFonts w:ascii="Times New Roman" w:hAnsi="Times New Roman"/>
          <w:szCs w:val="24"/>
          <w:lang w:eastAsia="ar-SA"/>
        </w:rPr>
      </w:pPr>
      <w:r w:rsidRPr="001314C6">
        <w:rPr>
          <w:rFonts w:ascii="Times New Roman" w:hAnsi="Times New Roman"/>
          <w:szCs w:val="24"/>
          <w:lang w:eastAsia="ar-SA"/>
        </w:rPr>
        <w:t xml:space="preserve">  Zmiana postanowień niniejszej Umowy może nastąpić za zgodą obu stron wyrażoną na piśmie pod rygorem nieważności takiej zmiany.</w:t>
      </w:r>
    </w:p>
    <w:p w14:paraId="3FED6199" w14:textId="77777777" w:rsidR="0021620B" w:rsidRPr="001314C6" w:rsidRDefault="0021620B" w:rsidP="0021620B">
      <w:pPr>
        <w:pStyle w:val="Akapitzlist"/>
        <w:numPr>
          <w:ilvl w:val="1"/>
          <w:numId w:val="39"/>
        </w:numPr>
        <w:spacing w:after="9" w:line="266" w:lineRule="auto"/>
        <w:jc w:val="both"/>
        <w:rPr>
          <w:rFonts w:ascii="Times New Roman" w:hAnsi="Times New Roman"/>
          <w:szCs w:val="24"/>
          <w:lang w:eastAsia="en-US"/>
        </w:rPr>
      </w:pPr>
      <w:r w:rsidRPr="001314C6">
        <w:rPr>
          <w:rFonts w:ascii="Times New Roman" w:hAnsi="Times New Roman"/>
          <w:szCs w:val="24"/>
          <w:lang w:eastAsia="ar-SA"/>
        </w:rPr>
        <w:t xml:space="preserve">  Na mocy ustawy Prawo zamówień publicznych niedopuszczalna jest jednak, pod rygorem nieważności zmiana postanowień zawartej umowy oraz wprowadzenie nowych postanowień do umowy, niekorzystnych dla Zamawiającego, jeżeli przy ich uwzględnieniu należałoby zmienić treść oferty, na podstawie której dokonano wyboru Wykonawcy, chyba że konieczność wprowadzenia takich zmian wynika z okoliczności, których nie można było przewidzieć w chwili zawarcia umowy.</w:t>
      </w:r>
    </w:p>
    <w:p w14:paraId="10C60E2A" w14:textId="77777777" w:rsidR="0021620B" w:rsidRPr="001314C6" w:rsidRDefault="0021620B" w:rsidP="0021620B">
      <w:pPr>
        <w:spacing w:after="9" w:line="266" w:lineRule="auto"/>
        <w:ind w:left="388"/>
        <w:jc w:val="both"/>
        <w:rPr>
          <w:szCs w:val="24"/>
        </w:rPr>
      </w:pPr>
    </w:p>
    <w:p w14:paraId="191A2419" w14:textId="77777777" w:rsidR="004A4878" w:rsidRPr="001314C6" w:rsidRDefault="004A4878" w:rsidP="00CD178E">
      <w:pPr>
        <w:pStyle w:val="Tytu"/>
        <w:numPr>
          <w:ilvl w:val="0"/>
          <w:numId w:val="41"/>
        </w:numPr>
        <w:spacing w:after="0"/>
        <w:jc w:val="both"/>
        <w:rPr>
          <w:b/>
          <w:spacing w:val="0"/>
          <w:sz w:val="28"/>
          <w:szCs w:val="28"/>
          <w:lang w:eastAsia="ar-SA"/>
        </w:rPr>
      </w:pPr>
      <w:r w:rsidRPr="001314C6">
        <w:rPr>
          <w:b/>
          <w:spacing w:val="0"/>
          <w:sz w:val="28"/>
          <w:szCs w:val="28"/>
          <w:lang w:eastAsia="ar-SA"/>
        </w:rPr>
        <w:t>Środki ochrony prawnej</w:t>
      </w:r>
      <w:bookmarkEnd w:id="28"/>
    </w:p>
    <w:p w14:paraId="1AE78776" w14:textId="77777777" w:rsidR="004A4878" w:rsidRPr="001314C6" w:rsidRDefault="004A4878" w:rsidP="00CD178E">
      <w:pPr>
        <w:numPr>
          <w:ilvl w:val="1"/>
          <w:numId w:val="41"/>
        </w:numPr>
        <w:spacing w:after="0" w:line="240" w:lineRule="auto"/>
        <w:jc w:val="both"/>
        <w:rPr>
          <w:rFonts w:ascii="Times New Roman" w:hAnsi="Times New Roman"/>
          <w:lang w:eastAsia="ar-SA"/>
        </w:rPr>
      </w:pPr>
      <w:r w:rsidRPr="001314C6">
        <w:rPr>
          <w:rFonts w:ascii="Times New Roman" w:hAnsi="Times New Roman"/>
          <w:lang w:eastAsia="ar-SA"/>
        </w:rPr>
        <w:t>Środki ochrony prawnej przysługują Wykonawcy, a także innemu podmiotowi, jeżeli ma lub miał interes w uzyskaniu danego zamówienia oraz poniósł lub może ponieść szkodę w wyniku naruszenia przez Zamawiającego przepisów niniejszej ustawy.</w:t>
      </w:r>
    </w:p>
    <w:p w14:paraId="3F446C12" w14:textId="77777777" w:rsidR="004A4878" w:rsidRPr="001314C6" w:rsidRDefault="004A4878" w:rsidP="00CD178E">
      <w:pPr>
        <w:numPr>
          <w:ilvl w:val="1"/>
          <w:numId w:val="41"/>
        </w:numPr>
        <w:spacing w:after="0" w:line="240" w:lineRule="auto"/>
        <w:jc w:val="both"/>
        <w:rPr>
          <w:rFonts w:ascii="Times New Roman" w:hAnsi="Times New Roman"/>
          <w:lang w:eastAsia="ar-SA"/>
        </w:rPr>
      </w:pPr>
      <w:r w:rsidRPr="001314C6">
        <w:rPr>
          <w:rFonts w:ascii="Times New Roman" w:hAnsi="Times New Roman"/>
          <w:lang w:eastAsia="ar-SA"/>
        </w:rPr>
        <w:t xml:space="preserve">Środki ochrony prawnej wobec ogłoszenia o zamówieniu oraz </w:t>
      </w:r>
      <w:r w:rsidR="00A06DDD" w:rsidRPr="001314C6">
        <w:rPr>
          <w:rFonts w:ascii="Times New Roman" w:hAnsi="Times New Roman"/>
          <w:lang w:eastAsia="ar-SA"/>
        </w:rPr>
        <w:t>specyfikacji warunków</w:t>
      </w:r>
      <w:r w:rsidRPr="001314C6">
        <w:rPr>
          <w:rFonts w:ascii="Times New Roman" w:hAnsi="Times New Roman"/>
          <w:lang w:eastAsia="ar-SA"/>
        </w:rPr>
        <w:t xml:space="preserve"> zamówienia przysługują również organizacjom wpisanym na listę,</w:t>
      </w:r>
      <w:r w:rsidR="0060691D" w:rsidRPr="001314C6">
        <w:rPr>
          <w:rFonts w:ascii="Times New Roman" w:hAnsi="Times New Roman"/>
          <w:lang w:eastAsia="ar-SA"/>
        </w:rPr>
        <w:t xml:space="preserve"> o której mowa w art. 469 pkt 15</w:t>
      </w:r>
      <w:r w:rsidRPr="001314C6">
        <w:rPr>
          <w:rFonts w:ascii="Times New Roman" w:hAnsi="Times New Roman"/>
          <w:lang w:eastAsia="ar-SA"/>
        </w:rPr>
        <w:t>.</w:t>
      </w:r>
    </w:p>
    <w:p w14:paraId="3EF2BCD7" w14:textId="77777777" w:rsidR="004A4878" w:rsidRPr="001314C6" w:rsidRDefault="004A4878" w:rsidP="00CD178E">
      <w:pPr>
        <w:numPr>
          <w:ilvl w:val="1"/>
          <w:numId w:val="41"/>
        </w:numPr>
        <w:spacing w:after="0" w:line="240" w:lineRule="auto"/>
        <w:jc w:val="both"/>
        <w:rPr>
          <w:rFonts w:ascii="Times New Roman" w:hAnsi="Times New Roman"/>
          <w:lang w:eastAsia="ar-SA"/>
        </w:rPr>
      </w:pPr>
      <w:r w:rsidRPr="001314C6">
        <w:rPr>
          <w:rFonts w:ascii="Times New Roman" w:hAnsi="Times New Roman"/>
          <w:lang w:eastAsia="ar-SA"/>
        </w:rPr>
        <w:t>Zgodnie z art.</w:t>
      </w:r>
      <w:r w:rsidR="00E1024E" w:rsidRPr="001314C6">
        <w:rPr>
          <w:rFonts w:ascii="Times New Roman" w:hAnsi="Times New Roman"/>
          <w:lang w:eastAsia="ar-SA"/>
        </w:rPr>
        <w:t xml:space="preserve"> 513</w:t>
      </w:r>
      <w:r w:rsidRPr="001314C6">
        <w:rPr>
          <w:rFonts w:ascii="Times New Roman" w:hAnsi="Times New Roman"/>
          <w:lang w:eastAsia="ar-SA"/>
        </w:rPr>
        <w:t xml:space="preserve"> ustawy PZP odwołanie przysługuje wyłącznie od niezgodnej z przepisami ustawy czynności Zamawiającego podjętej w postępowaniu o udzielenie zamówienia lub zaniechania czynności, do której Zamawiający jest zobowiązany na podstawie ustawy.</w:t>
      </w:r>
    </w:p>
    <w:p w14:paraId="014356D5" w14:textId="77777777" w:rsidR="004A4878" w:rsidRPr="001314C6" w:rsidRDefault="004A4878" w:rsidP="00CD178E">
      <w:pPr>
        <w:numPr>
          <w:ilvl w:val="1"/>
          <w:numId w:val="41"/>
        </w:numPr>
        <w:spacing w:after="0" w:line="240" w:lineRule="auto"/>
        <w:jc w:val="both"/>
        <w:rPr>
          <w:rFonts w:ascii="Times New Roman" w:hAnsi="Times New Roman"/>
          <w:lang w:eastAsia="ar-SA"/>
        </w:rPr>
      </w:pPr>
      <w:r w:rsidRPr="001314C6">
        <w:rPr>
          <w:rFonts w:ascii="Times New Roman" w:hAnsi="Times New Roman"/>
          <w:lang w:eastAsia="ar-SA"/>
        </w:rPr>
        <w:t>Odwołanie przysługuje wyłącznie wobec czynności:</w:t>
      </w:r>
    </w:p>
    <w:p w14:paraId="0F66CAE0" w14:textId="77777777" w:rsidR="004A4878" w:rsidRPr="001314C6" w:rsidRDefault="004A4878" w:rsidP="00CD178E">
      <w:pPr>
        <w:numPr>
          <w:ilvl w:val="2"/>
          <w:numId w:val="41"/>
        </w:numPr>
        <w:spacing w:after="0" w:line="240" w:lineRule="auto"/>
        <w:jc w:val="both"/>
        <w:rPr>
          <w:rFonts w:ascii="Times New Roman" w:hAnsi="Times New Roman"/>
          <w:lang w:eastAsia="ar-SA"/>
        </w:rPr>
      </w:pPr>
      <w:r w:rsidRPr="001314C6">
        <w:rPr>
          <w:rFonts w:ascii="Times New Roman" w:hAnsi="Times New Roman"/>
          <w:lang w:eastAsia="ar-SA"/>
        </w:rPr>
        <w:t>określenia warunków udziału w postępowaniu;</w:t>
      </w:r>
    </w:p>
    <w:p w14:paraId="7581AE44" w14:textId="77777777" w:rsidR="004A4878" w:rsidRPr="001314C6" w:rsidRDefault="004A4878" w:rsidP="00CD178E">
      <w:pPr>
        <w:numPr>
          <w:ilvl w:val="2"/>
          <w:numId w:val="41"/>
        </w:numPr>
        <w:spacing w:after="0" w:line="240" w:lineRule="auto"/>
        <w:jc w:val="both"/>
        <w:rPr>
          <w:rFonts w:ascii="Times New Roman" w:hAnsi="Times New Roman"/>
          <w:lang w:eastAsia="ar-SA"/>
        </w:rPr>
      </w:pPr>
      <w:r w:rsidRPr="001314C6">
        <w:rPr>
          <w:rFonts w:ascii="Times New Roman" w:hAnsi="Times New Roman"/>
          <w:lang w:eastAsia="ar-SA"/>
        </w:rPr>
        <w:lastRenderedPageBreak/>
        <w:t>wykluczenia odwołującego z postępowania o udzielenie zamówienia;</w:t>
      </w:r>
    </w:p>
    <w:p w14:paraId="0B076992" w14:textId="77777777" w:rsidR="004A4878" w:rsidRPr="001314C6" w:rsidRDefault="004A4878" w:rsidP="00CD178E">
      <w:pPr>
        <w:numPr>
          <w:ilvl w:val="2"/>
          <w:numId w:val="41"/>
        </w:numPr>
        <w:spacing w:after="0" w:line="240" w:lineRule="auto"/>
        <w:jc w:val="both"/>
        <w:rPr>
          <w:rFonts w:ascii="Times New Roman" w:hAnsi="Times New Roman"/>
          <w:lang w:eastAsia="ar-SA"/>
        </w:rPr>
      </w:pPr>
      <w:r w:rsidRPr="001314C6">
        <w:rPr>
          <w:rFonts w:ascii="Times New Roman" w:hAnsi="Times New Roman"/>
          <w:lang w:eastAsia="ar-SA"/>
        </w:rPr>
        <w:t>odrzucenia oferty odwołującego;</w:t>
      </w:r>
    </w:p>
    <w:p w14:paraId="3669AF7A" w14:textId="77777777" w:rsidR="004A4878" w:rsidRPr="001314C6" w:rsidRDefault="004A4878" w:rsidP="00CD178E">
      <w:pPr>
        <w:numPr>
          <w:ilvl w:val="2"/>
          <w:numId w:val="41"/>
        </w:numPr>
        <w:spacing w:after="0" w:line="240" w:lineRule="auto"/>
        <w:jc w:val="both"/>
        <w:rPr>
          <w:rFonts w:ascii="Times New Roman" w:hAnsi="Times New Roman"/>
          <w:lang w:eastAsia="ar-SA"/>
        </w:rPr>
      </w:pPr>
      <w:r w:rsidRPr="001314C6">
        <w:rPr>
          <w:rFonts w:ascii="Times New Roman" w:hAnsi="Times New Roman"/>
          <w:lang w:eastAsia="ar-SA"/>
        </w:rPr>
        <w:t>opisu przedmiotu zamówienia;</w:t>
      </w:r>
    </w:p>
    <w:p w14:paraId="0F7D9FF5" w14:textId="77777777" w:rsidR="004A4878" w:rsidRPr="001314C6" w:rsidRDefault="004A4878" w:rsidP="00CD178E">
      <w:pPr>
        <w:numPr>
          <w:ilvl w:val="2"/>
          <w:numId w:val="41"/>
        </w:numPr>
        <w:spacing w:after="0" w:line="240" w:lineRule="auto"/>
        <w:jc w:val="both"/>
        <w:rPr>
          <w:rFonts w:ascii="Times New Roman" w:hAnsi="Times New Roman"/>
          <w:lang w:eastAsia="ar-SA"/>
        </w:rPr>
      </w:pPr>
      <w:r w:rsidRPr="001314C6">
        <w:rPr>
          <w:rFonts w:ascii="Times New Roman" w:hAnsi="Times New Roman"/>
          <w:lang w:eastAsia="ar-SA"/>
        </w:rPr>
        <w:t>wyboru najkorzystniejszej oferty.</w:t>
      </w:r>
    </w:p>
    <w:p w14:paraId="616E3C2A" w14:textId="77777777" w:rsidR="004A4878" w:rsidRPr="001314C6" w:rsidRDefault="004A4878" w:rsidP="00CD178E">
      <w:pPr>
        <w:numPr>
          <w:ilvl w:val="1"/>
          <w:numId w:val="41"/>
        </w:numPr>
        <w:spacing w:after="0" w:line="240" w:lineRule="auto"/>
        <w:jc w:val="both"/>
        <w:rPr>
          <w:rFonts w:ascii="Times New Roman" w:hAnsi="Times New Roman"/>
          <w:lang w:eastAsia="ar-SA"/>
        </w:rPr>
      </w:pPr>
      <w:r w:rsidRPr="001314C6">
        <w:rPr>
          <w:rFonts w:ascii="Times New Roman" w:hAnsi="Times New Roman"/>
          <w:lang w:eastAsia="ar-SA"/>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14:paraId="5D070002" w14:textId="77777777" w:rsidR="004A4878" w:rsidRPr="001314C6" w:rsidRDefault="004A4878" w:rsidP="00CD178E">
      <w:pPr>
        <w:numPr>
          <w:ilvl w:val="1"/>
          <w:numId w:val="41"/>
        </w:numPr>
        <w:spacing w:after="0" w:line="240" w:lineRule="auto"/>
        <w:jc w:val="both"/>
        <w:rPr>
          <w:rFonts w:ascii="Times New Roman" w:hAnsi="Times New Roman"/>
          <w:lang w:eastAsia="ar-SA"/>
        </w:rPr>
      </w:pPr>
      <w:r w:rsidRPr="001314C6">
        <w:rPr>
          <w:rFonts w:ascii="Times New Roman" w:hAnsi="Times New Roman"/>
          <w:lang w:eastAsia="ar-SA"/>
        </w:rPr>
        <w:t>Odwołanie wnosi się do Prezesa Izby w formie pisemnej w postaci papierowej albo w postaci elektronicznej, opatrzone odpowiednio własnoręcznym podpisem albo kwalifikowanym podpisem elektronicznym.</w:t>
      </w:r>
    </w:p>
    <w:p w14:paraId="70982404" w14:textId="77777777" w:rsidR="004A4878" w:rsidRPr="001314C6" w:rsidRDefault="004A4878" w:rsidP="00CD178E">
      <w:pPr>
        <w:numPr>
          <w:ilvl w:val="1"/>
          <w:numId w:val="41"/>
        </w:numPr>
        <w:spacing w:after="0" w:line="240" w:lineRule="auto"/>
        <w:jc w:val="both"/>
        <w:rPr>
          <w:rFonts w:ascii="Times New Roman" w:hAnsi="Times New Roman"/>
          <w:lang w:eastAsia="ar-SA"/>
        </w:rPr>
      </w:pPr>
      <w:r w:rsidRPr="001314C6">
        <w:rPr>
          <w:rFonts w:ascii="Times New Roman" w:hAnsi="Times New Roman"/>
          <w:lang w:eastAsia="ar-SA"/>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14:paraId="17AA9EBF" w14:textId="77777777" w:rsidR="004A4878" w:rsidRPr="001314C6" w:rsidRDefault="004A4878" w:rsidP="004A4878">
      <w:pPr>
        <w:spacing w:after="0" w:line="240" w:lineRule="auto"/>
        <w:ind w:left="360"/>
        <w:jc w:val="both"/>
        <w:rPr>
          <w:lang w:eastAsia="ar-SA"/>
        </w:rPr>
      </w:pPr>
    </w:p>
    <w:p w14:paraId="0798D171" w14:textId="77777777" w:rsidR="004A4878" w:rsidRPr="001314C6" w:rsidRDefault="004A4878" w:rsidP="00CD178E">
      <w:pPr>
        <w:pStyle w:val="Tytu"/>
        <w:numPr>
          <w:ilvl w:val="0"/>
          <w:numId w:val="41"/>
        </w:numPr>
        <w:spacing w:after="0"/>
        <w:jc w:val="both"/>
        <w:rPr>
          <w:b/>
          <w:spacing w:val="0"/>
          <w:sz w:val="28"/>
          <w:szCs w:val="28"/>
          <w:lang w:eastAsia="ar-SA"/>
        </w:rPr>
      </w:pPr>
      <w:bookmarkStart w:id="29" w:name="_Toc36722809"/>
      <w:r w:rsidRPr="001314C6">
        <w:rPr>
          <w:b/>
          <w:spacing w:val="0"/>
          <w:sz w:val="28"/>
          <w:szCs w:val="28"/>
          <w:lang w:eastAsia="ar-SA"/>
        </w:rPr>
        <w:t>Postanowienia dotyczące jawności protokołu postępowania o udzielenie zamówienia.</w:t>
      </w:r>
      <w:bookmarkEnd w:id="29"/>
    </w:p>
    <w:p w14:paraId="0CA79D8B" w14:textId="77777777" w:rsidR="004A4878" w:rsidRPr="001314C6" w:rsidRDefault="004A4878" w:rsidP="00CD178E">
      <w:pPr>
        <w:numPr>
          <w:ilvl w:val="1"/>
          <w:numId w:val="41"/>
        </w:numPr>
        <w:spacing w:after="0" w:line="240" w:lineRule="auto"/>
        <w:rPr>
          <w:rFonts w:ascii="Times New Roman" w:hAnsi="Times New Roman"/>
          <w:lang w:eastAsia="ar-SA"/>
        </w:rPr>
      </w:pPr>
      <w:r w:rsidRPr="001314C6">
        <w:rPr>
          <w:rFonts w:ascii="Times New Roman" w:hAnsi="Times New Roman"/>
          <w:lang w:eastAsia="ar-SA"/>
        </w:rPr>
        <w:t>Protokół wraz z załącznikami jest jawny. Załączniki do protokołu udostępnia się po dokonaniu wyboru najkorzystniejszej oferty lub unieważnieniu postępowania.</w:t>
      </w:r>
    </w:p>
    <w:p w14:paraId="15538789" w14:textId="77777777" w:rsidR="004A4878" w:rsidRPr="001314C6" w:rsidRDefault="004A4878" w:rsidP="00CD178E">
      <w:pPr>
        <w:numPr>
          <w:ilvl w:val="1"/>
          <w:numId w:val="41"/>
        </w:numPr>
        <w:spacing w:after="0" w:line="240" w:lineRule="auto"/>
        <w:rPr>
          <w:rFonts w:ascii="Times New Roman" w:hAnsi="Times New Roman"/>
          <w:lang w:eastAsia="ar-SA"/>
        </w:rPr>
      </w:pPr>
      <w:r w:rsidRPr="001314C6">
        <w:rPr>
          <w:rFonts w:ascii="Times New Roman" w:hAnsi="Times New Roman"/>
          <w:lang w:eastAsia="ar-SA"/>
        </w:rPr>
        <w:t>Oferty są jawne od chwili ich otwarcia.</w:t>
      </w:r>
    </w:p>
    <w:p w14:paraId="4083426D" w14:textId="77777777" w:rsidR="004A4878" w:rsidRPr="001314C6" w:rsidRDefault="004A4878" w:rsidP="00CD178E">
      <w:pPr>
        <w:numPr>
          <w:ilvl w:val="1"/>
          <w:numId w:val="41"/>
        </w:numPr>
        <w:spacing w:after="0" w:line="240" w:lineRule="auto"/>
        <w:rPr>
          <w:rFonts w:ascii="Times New Roman" w:hAnsi="Times New Roman"/>
          <w:lang w:eastAsia="ar-SA"/>
        </w:rPr>
      </w:pPr>
      <w:r w:rsidRPr="001314C6">
        <w:rPr>
          <w:rFonts w:ascii="Times New Roman" w:hAnsi="Times New Roman"/>
          <w:lang w:eastAsia="ar-SA"/>
        </w:rPr>
        <w:t>Ujawnianie treści protokołu wraz załącznikami odbywać się będzie wg następujących zasad:</w:t>
      </w:r>
    </w:p>
    <w:p w14:paraId="06981728" w14:textId="77777777" w:rsidR="004A4878" w:rsidRPr="001314C6" w:rsidRDefault="004A4878" w:rsidP="00CD178E">
      <w:pPr>
        <w:numPr>
          <w:ilvl w:val="2"/>
          <w:numId w:val="41"/>
        </w:numPr>
        <w:spacing w:after="0" w:line="240" w:lineRule="auto"/>
        <w:rPr>
          <w:rFonts w:ascii="Times New Roman" w:hAnsi="Times New Roman"/>
          <w:lang w:eastAsia="ar-SA"/>
        </w:rPr>
      </w:pPr>
      <w:r w:rsidRPr="001314C6">
        <w:rPr>
          <w:rFonts w:ascii="Times New Roman" w:hAnsi="Times New Roman"/>
          <w:lang w:eastAsia="ar-SA"/>
        </w:rPr>
        <w:t>Zamawiający udostępnia wskazane dokumenty po złożeniu pisemnego wniosku,</w:t>
      </w:r>
    </w:p>
    <w:p w14:paraId="13BD1EEB" w14:textId="77777777" w:rsidR="004A4878" w:rsidRPr="001314C6" w:rsidRDefault="004A4878" w:rsidP="00CD178E">
      <w:pPr>
        <w:numPr>
          <w:ilvl w:val="2"/>
          <w:numId w:val="41"/>
        </w:numPr>
        <w:spacing w:after="0" w:line="240" w:lineRule="auto"/>
        <w:rPr>
          <w:rFonts w:ascii="Times New Roman" w:hAnsi="Times New Roman"/>
          <w:lang w:eastAsia="ar-SA"/>
        </w:rPr>
      </w:pPr>
      <w:r w:rsidRPr="001314C6">
        <w:rPr>
          <w:rFonts w:ascii="Times New Roman" w:hAnsi="Times New Roman"/>
          <w:lang w:eastAsia="ar-SA"/>
        </w:rPr>
        <w:t>Zamawiający wyznacza termin, miejsce oraz zakres udostępnianych dokumentów i informacji,</w:t>
      </w:r>
    </w:p>
    <w:p w14:paraId="5957D87D" w14:textId="77777777" w:rsidR="004A4878" w:rsidRPr="001314C6" w:rsidRDefault="004A4878" w:rsidP="00CD178E">
      <w:pPr>
        <w:numPr>
          <w:ilvl w:val="2"/>
          <w:numId w:val="41"/>
        </w:numPr>
        <w:spacing w:after="0" w:line="240" w:lineRule="auto"/>
        <w:rPr>
          <w:rFonts w:ascii="Times New Roman" w:hAnsi="Times New Roman"/>
          <w:lang w:eastAsia="ar-SA"/>
        </w:rPr>
      </w:pPr>
      <w:r w:rsidRPr="001314C6">
        <w:rPr>
          <w:rFonts w:ascii="Times New Roman" w:hAnsi="Times New Roman"/>
          <w:lang w:eastAsia="ar-SA"/>
        </w:rPr>
        <w:t>Zamawiający wyznaczy członka komisji, w którego obecności dokonana zostanie czynność przeglądania,</w:t>
      </w:r>
    </w:p>
    <w:p w14:paraId="1A191951" w14:textId="77777777" w:rsidR="004A4878" w:rsidRPr="001314C6" w:rsidRDefault="004A4878" w:rsidP="00CD178E">
      <w:pPr>
        <w:numPr>
          <w:ilvl w:val="2"/>
          <w:numId w:val="41"/>
        </w:numPr>
        <w:spacing w:after="0" w:line="240" w:lineRule="auto"/>
        <w:rPr>
          <w:rFonts w:ascii="Times New Roman" w:hAnsi="Times New Roman"/>
          <w:lang w:eastAsia="ar-SA"/>
        </w:rPr>
      </w:pPr>
      <w:r w:rsidRPr="001314C6">
        <w:rPr>
          <w:rFonts w:ascii="Times New Roman" w:hAnsi="Times New Roman"/>
          <w:lang w:eastAsia="ar-SA"/>
        </w:rPr>
        <w:t>Zamawiający umożliwi kopiowanie udostępnianych dokumentów i informacji,</w:t>
      </w:r>
    </w:p>
    <w:p w14:paraId="4FECED1A" w14:textId="77777777" w:rsidR="004A4878" w:rsidRPr="001314C6" w:rsidRDefault="004A4878" w:rsidP="00CD178E">
      <w:pPr>
        <w:numPr>
          <w:ilvl w:val="2"/>
          <w:numId w:val="41"/>
        </w:numPr>
        <w:spacing w:after="0" w:line="240" w:lineRule="auto"/>
        <w:rPr>
          <w:rFonts w:ascii="Times New Roman" w:hAnsi="Times New Roman"/>
          <w:lang w:eastAsia="ar-SA"/>
        </w:rPr>
      </w:pPr>
      <w:r w:rsidRPr="001314C6">
        <w:rPr>
          <w:rFonts w:ascii="Times New Roman" w:hAnsi="Times New Roman"/>
          <w:lang w:eastAsia="ar-SA"/>
        </w:rPr>
        <w:t>udostępnienie może mieć miejsce wyłącznie w Urzędzie Gminy Puńsk 16-515 Puńsk ul. A. Mickiewicza 23 w czasie godzin jego pracy - urzędowania.</w:t>
      </w:r>
    </w:p>
    <w:p w14:paraId="4F50CC85" w14:textId="77777777" w:rsidR="004A4878" w:rsidRPr="001314C6" w:rsidRDefault="004A4878" w:rsidP="00CD178E">
      <w:pPr>
        <w:numPr>
          <w:ilvl w:val="1"/>
          <w:numId w:val="41"/>
        </w:numPr>
        <w:spacing w:after="0" w:line="240" w:lineRule="auto"/>
        <w:rPr>
          <w:rFonts w:ascii="Times New Roman" w:hAnsi="Times New Roman"/>
          <w:lang w:eastAsia="ar-SA"/>
        </w:rPr>
      </w:pPr>
      <w:r w:rsidRPr="001314C6">
        <w:rPr>
          <w:rFonts w:ascii="Times New Roman" w:hAnsi="Times New Roman"/>
          <w:lang w:eastAsia="ar-SA"/>
        </w:rPr>
        <w:t>W sprawach nieuregulowanych niniejszą specyfikacją zastosowanie mają przepisy ustawy Prawo zamówień publicznych.</w:t>
      </w:r>
    </w:p>
    <w:p w14:paraId="69C2EE7E" w14:textId="77777777" w:rsidR="004A4878" w:rsidRPr="001314C6" w:rsidRDefault="004A4878" w:rsidP="004A4878">
      <w:pPr>
        <w:spacing w:after="0" w:line="240" w:lineRule="auto"/>
        <w:ind w:left="360"/>
        <w:rPr>
          <w:rFonts w:ascii="Times New Roman" w:hAnsi="Times New Roman"/>
          <w:sz w:val="24"/>
          <w:highlight w:val="darkGreen"/>
          <w:lang w:eastAsia="ar-SA"/>
        </w:rPr>
      </w:pPr>
    </w:p>
    <w:p w14:paraId="7644525A" w14:textId="77777777" w:rsidR="004A4878" w:rsidRPr="001314C6" w:rsidRDefault="004A4878" w:rsidP="00CD178E">
      <w:pPr>
        <w:pStyle w:val="Tytu"/>
        <w:numPr>
          <w:ilvl w:val="0"/>
          <w:numId w:val="41"/>
        </w:numPr>
        <w:spacing w:after="0"/>
        <w:rPr>
          <w:b/>
          <w:spacing w:val="0"/>
          <w:sz w:val="28"/>
          <w:szCs w:val="28"/>
          <w:lang w:eastAsia="ar-SA"/>
        </w:rPr>
      </w:pPr>
      <w:bookmarkStart w:id="30" w:name="_Toc36722810"/>
      <w:r w:rsidRPr="001314C6">
        <w:rPr>
          <w:b/>
          <w:spacing w:val="0"/>
          <w:sz w:val="28"/>
          <w:szCs w:val="28"/>
          <w:lang w:eastAsia="ar-SA"/>
        </w:rPr>
        <w:t>Klauzula informacyjna z art. 13 RODO  związana z postępowaniem o udzielenie zamówienia publicznego</w:t>
      </w:r>
      <w:bookmarkEnd w:id="30"/>
    </w:p>
    <w:p w14:paraId="36184D31" w14:textId="77777777" w:rsidR="004A4878" w:rsidRPr="001314C6" w:rsidRDefault="004A4878" w:rsidP="004A4878">
      <w:pPr>
        <w:widowControl w:val="0"/>
        <w:numPr>
          <w:ilvl w:val="0"/>
          <w:numId w:val="26"/>
        </w:numPr>
        <w:tabs>
          <w:tab w:val="left" w:pos="0"/>
        </w:tabs>
        <w:suppressAutoHyphens/>
        <w:autoSpaceDE w:val="0"/>
        <w:autoSpaceDN w:val="0"/>
        <w:spacing w:after="0" w:line="240" w:lineRule="auto"/>
        <w:jc w:val="both"/>
        <w:textAlignment w:val="baseline"/>
        <w:rPr>
          <w:rFonts w:ascii="Times New Roman" w:hAnsi="Times New Roman"/>
          <w:i/>
          <w:kern w:val="3"/>
          <w:szCs w:val="24"/>
          <w:lang w:eastAsia="ar-SA"/>
        </w:rPr>
      </w:pPr>
      <w:r w:rsidRPr="001314C6">
        <w:rPr>
          <w:rFonts w:ascii="Times New Roman" w:hAnsi="Times New Roman"/>
          <w:kern w:val="3"/>
          <w:szCs w:val="24"/>
          <w:lang w:eastAsia="ar-SA"/>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D562C70" w14:textId="77777777" w:rsidR="004A4878" w:rsidRPr="001314C6" w:rsidRDefault="004A4878" w:rsidP="004A4878">
      <w:pPr>
        <w:widowControl w:val="0"/>
        <w:numPr>
          <w:ilvl w:val="0"/>
          <w:numId w:val="26"/>
        </w:numPr>
        <w:tabs>
          <w:tab w:val="left" w:pos="0"/>
        </w:tabs>
        <w:suppressAutoHyphens/>
        <w:autoSpaceDE w:val="0"/>
        <w:autoSpaceDN w:val="0"/>
        <w:spacing w:after="0" w:line="240" w:lineRule="auto"/>
        <w:jc w:val="both"/>
        <w:textAlignment w:val="baseline"/>
        <w:rPr>
          <w:rFonts w:ascii="Times New Roman" w:hAnsi="Times New Roman"/>
          <w:kern w:val="3"/>
          <w:szCs w:val="24"/>
          <w:lang w:eastAsia="ar-SA"/>
        </w:rPr>
      </w:pPr>
      <w:r w:rsidRPr="001314C6">
        <w:rPr>
          <w:rFonts w:ascii="Times New Roman" w:hAnsi="Times New Roman"/>
          <w:kern w:val="3"/>
          <w:szCs w:val="24"/>
          <w:lang w:eastAsia="ar-SA"/>
        </w:rPr>
        <w:t>administratorem Pani/Pana danych osobowych jest</w:t>
      </w:r>
      <w:r w:rsidRPr="001314C6">
        <w:rPr>
          <w:rFonts w:ascii="Times New Roman" w:hAnsi="Times New Roman"/>
          <w:i/>
          <w:kern w:val="3"/>
          <w:szCs w:val="24"/>
          <w:lang w:eastAsia="ar-SA"/>
        </w:rPr>
        <w:t xml:space="preserve"> </w:t>
      </w:r>
      <w:r w:rsidRPr="001314C6">
        <w:rPr>
          <w:rFonts w:ascii="Times New Roman" w:hAnsi="Times New Roman"/>
          <w:kern w:val="3"/>
          <w:szCs w:val="24"/>
          <w:lang w:eastAsia="ar-SA"/>
        </w:rPr>
        <w:t>Wójt Gminy Puńsk,  tel.: 87 5161 048</w:t>
      </w:r>
    </w:p>
    <w:p w14:paraId="4DF3A425" w14:textId="77777777" w:rsidR="004A4878" w:rsidRPr="001314C6" w:rsidRDefault="004A4878" w:rsidP="004A4878">
      <w:pPr>
        <w:widowControl w:val="0"/>
        <w:numPr>
          <w:ilvl w:val="0"/>
          <w:numId w:val="27"/>
        </w:numPr>
        <w:tabs>
          <w:tab w:val="left" w:pos="0"/>
        </w:tabs>
        <w:suppressAutoHyphens/>
        <w:autoSpaceDE w:val="0"/>
        <w:autoSpaceDN w:val="0"/>
        <w:spacing w:after="0" w:line="240" w:lineRule="auto"/>
        <w:jc w:val="both"/>
        <w:textAlignment w:val="baseline"/>
        <w:rPr>
          <w:rFonts w:ascii="Times New Roman" w:hAnsi="Times New Roman"/>
          <w:kern w:val="3"/>
          <w:szCs w:val="24"/>
          <w:lang w:eastAsia="ar-SA"/>
        </w:rPr>
      </w:pPr>
      <w:r w:rsidRPr="001314C6">
        <w:rPr>
          <w:rFonts w:ascii="Times New Roman" w:hAnsi="Times New Roman"/>
          <w:kern w:val="3"/>
          <w:szCs w:val="24"/>
          <w:lang w:eastAsia="ar-SA"/>
        </w:rPr>
        <w:t>inspektorem ochrony danych osobowych w Urzędzie Gminy w Puńsku</w:t>
      </w:r>
      <w:r w:rsidRPr="001314C6">
        <w:rPr>
          <w:rFonts w:ascii="Times New Roman" w:hAnsi="Times New Roman"/>
          <w:i/>
          <w:kern w:val="3"/>
          <w:szCs w:val="24"/>
          <w:lang w:eastAsia="ar-SA"/>
        </w:rPr>
        <w:t xml:space="preserve"> </w:t>
      </w:r>
      <w:r w:rsidRPr="001314C6">
        <w:rPr>
          <w:rFonts w:ascii="Times New Roman" w:hAnsi="Times New Roman"/>
          <w:kern w:val="3"/>
          <w:szCs w:val="24"/>
          <w:lang w:eastAsia="ar-SA"/>
        </w:rPr>
        <w:t xml:space="preserve"> jest Pani/Pani Agnieszka Szołtysek, e-mail: iod.ug.punsk@grupaformat.pl;</w:t>
      </w:r>
    </w:p>
    <w:p w14:paraId="16ED0905" w14:textId="6D56FFCE" w:rsidR="004A4878" w:rsidRPr="001314C6" w:rsidRDefault="004A4878" w:rsidP="004A4878">
      <w:pPr>
        <w:widowControl w:val="0"/>
        <w:numPr>
          <w:ilvl w:val="0"/>
          <w:numId w:val="27"/>
        </w:numPr>
        <w:tabs>
          <w:tab w:val="left" w:pos="0"/>
        </w:tabs>
        <w:suppressAutoHyphens/>
        <w:autoSpaceDE w:val="0"/>
        <w:autoSpaceDN w:val="0"/>
        <w:spacing w:after="0" w:line="240" w:lineRule="auto"/>
        <w:jc w:val="both"/>
        <w:textAlignment w:val="baseline"/>
        <w:rPr>
          <w:rFonts w:ascii="Times New Roman" w:hAnsi="Times New Roman"/>
          <w:bCs/>
          <w:kern w:val="3"/>
          <w:szCs w:val="24"/>
          <w:lang w:eastAsia="ar-SA"/>
        </w:rPr>
      </w:pPr>
      <w:r w:rsidRPr="001314C6">
        <w:rPr>
          <w:rFonts w:ascii="Times New Roman" w:hAnsi="Times New Roman"/>
          <w:kern w:val="3"/>
          <w:szCs w:val="24"/>
          <w:lang w:eastAsia="ar-SA"/>
        </w:rPr>
        <w:t>Pani/Pana dane osobowe przetwarzane będą na podstawie art. 6 ust. 1 lit. c</w:t>
      </w:r>
      <w:r w:rsidRPr="001314C6">
        <w:rPr>
          <w:rFonts w:ascii="Times New Roman" w:hAnsi="Times New Roman"/>
          <w:i/>
          <w:kern w:val="3"/>
          <w:szCs w:val="24"/>
          <w:lang w:eastAsia="ar-SA"/>
        </w:rPr>
        <w:t xml:space="preserve"> </w:t>
      </w:r>
      <w:r w:rsidRPr="001314C6">
        <w:rPr>
          <w:rFonts w:ascii="Times New Roman" w:hAnsi="Times New Roman"/>
          <w:kern w:val="3"/>
          <w:szCs w:val="24"/>
          <w:lang w:eastAsia="ar-SA"/>
        </w:rPr>
        <w:t xml:space="preserve">RODO w celu związanym z postępowaniem o udzielenie zamówienia publicznego </w:t>
      </w:r>
      <w:r w:rsidRPr="001314C6">
        <w:rPr>
          <w:rFonts w:ascii="Times New Roman" w:hAnsi="Times New Roman"/>
          <w:b/>
          <w:bCs/>
          <w:kern w:val="3"/>
          <w:szCs w:val="24"/>
          <w:lang w:eastAsia="ar-SA"/>
        </w:rPr>
        <w:t>„</w:t>
      </w:r>
      <w:r w:rsidR="006E16E7" w:rsidRPr="001314C6">
        <w:rPr>
          <w:rFonts w:ascii="Times New Roman" w:hAnsi="Times New Roman"/>
          <w:b/>
          <w:bCs/>
          <w:kern w:val="3"/>
          <w:szCs w:val="24"/>
          <w:lang w:eastAsia="ar-SA"/>
        </w:rPr>
        <w:t>Dostawa</w:t>
      </w:r>
      <w:r w:rsidRPr="001314C6">
        <w:rPr>
          <w:rFonts w:ascii="Times New Roman" w:hAnsi="Times New Roman"/>
          <w:b/>
          <w:bCs/>
          <w:kern w:val="3"/>
          <w:szCs w:val="24"/>
          <w:lang w:eastAsia="ar-SA"/>
        </w:rPr>
        <w:t xml:space="preserve"> </w:t>
      </w:r>
      <w:r w:rsidR="00C12FE0" w:rsidRPr="001314C6">
        <w:rPr>
          <w:rFonts w:ascii="Times New Roman" w:hAnsi="Times New Roman"/>
          <w:b/>
          <w:bCs/>
          <w:kern w:val="3"/>
          <w:szCs w:val="24"/>
          <w:lang w:eastAsia="ar-SA"/>
        </w:rPr>
        <w:t xml:space="preserve">i montaż </w:t>
      </w:r>
      <w:r w:rsidRPr="001314C6">
        <w:rPr>
          <w:rFonts w:ascii="Times New Roman" w:hAnsi="Times New Roman"/>
          <w:b/>
          <w:bCs/>
          <w:kern w:val="3"/>
          <w:szCs w:val="24"/>
          <w:lang w:eastAsia="ar-SA"/>
        </w:rPr>
        <w:t xml:space="preserve">instalacji OZE w budynkach użyteczności publicznej na terenie Gminy Puńsk” </w:t>
      </w:r>
      <w:r w:rsidRPr="001314C6">
        <w:rPr>
          <w:rFonts w:ascii="Times New Roman" w:hAnsi="Times New Roman"/>
          <w:bCs/>
          <w:kern w:val="3"/>
          <w:szCs w:val="24"/>
          <w:lang w:eastAsia="ar-SA"/>
        </w:rPr>
        <w:t>p</w:t>
      </w:r>
      <w:r w:rsidRPr="001314C6">
        <w:rPr>
          <w:rFonts w:ascii="Times New Roman" w:hAnsi="Times New Roman"/>
          <w:kern w:val="3"/>
          <w:szCs w:val="24"/>
          <w:lang w:eastAsia="ar-SA"/>
        </w:rPr>
        <w:t>rowadzonym w trybie przetargu nieograniczonego;</w:t>
      </w:r>
    </w:p>
    <w:p w14:paraId="1E7FB5AC" w14:textId="77777777" w:rsidR="004A4878" w:rsidRPr="001314C6" w:rsidRDefault="004A4878" w:rsidP="004A4878">
      <w:pPr>
        <w:widowControl w:val="0"/>
        <w:numPr>
          <w:ilvl w:val="0"/>
          <w:numId w:val="27"/>
        </w:numPr>
        <w:tabs>
          <w:tab w:val="left" w:pos="0"/>
        </w:tabs>
        <w:suppressAutoHyphens/>
        <w:autoSpaceDE w:val="0"/>
        <w:autoSpaceDN w:val="0"/>
        <w:spacing w:after="0" w:line="240" w:lineRule="auto"/>
        <w:jc w:val="both"/>
        <w:textAlignment w:val="baseline"/>
        <w:rPr>
          <w:rFonts w:ascii="Times New Roman" w:hAnsi="Times New Roman"/>
          <w:kern w:val="3"/>
          <w:szCs w:val="24"/>
          <w:lang w:eastAsia="ar-SA"/>
        </w:rPr>
      </w:pPr>
      <w:r w:rsidRPr="001314C6">
        <w:rPr>
          <w:rFonts w:ascii="Times New Roman" w:hAnsi="Times New Roman"/>
          <w:kern w:val="3"/>
          <w:szCs w:val="24"/>
          <w:lang w:eastAsia="ar-SA"/>
        </w:rPr>
        <w:t xml:space="preserve">odbiorcami Pani/Pana danych osobowych będą osoby lub podmioty, którym udostępniona zostanie dokumentacja postępowania </w:t>
      </w:r>
      <w:r w:rsidR="00562C4D" w:rsidRPr="001314C6">
        <w:rPr>
          <w:rFonts w:ascii="Times New Roman" w:hAnsi="Times New Roman"/>
          <w:kern w:val="3"/>
          <w:szCs w:val="24"/>
          <w:lang w:eastAsia="ar-SA"/>
        </w:rPr>
        <w:t>.</w:t>
      </w:r>
    </w:p>
    <w:p w14:paraId="24694B72" w14:textId="77777777" w:rsidR="004A4878" w:rsidRPr="001314C6" w:rsidRDefault="004A4878" w:rsidP="004A4878">
      <w:pPr>
        <w:widowControl w:val="0"/>
        <w:numPr>
          <w:ilvl w:val="0"/>
          <w:numId w:val="27"/>
        </w:numPr>
        <w:tabs>
          <w:tab w:val="left" w:pos="0"/>
        </w:tabs>
        <w:suppressAutoHyphens/>
        <w:autoSpaceDE w:val="0"/>
        <w:autoSpaceDN w:val="0"/>
        <w:spacing w:after="0" w:line="240" w:lineRule="auto"/>
        <w:jc w:val="both"/>
        <w:textAlignment w:val="baseline"/>
        <w:rPr>
          <w:rFonts w:ascii="Times New Roman" w:hAnsi="Times New Roman"/>
          <w:kern w:val="3"/>
          <w:szCs w:val="24"/>
          <w:lang w:eastAsia="ar-SA"/>
        </w:rPr>
      </w:pPr>
      <w:r w:rsidRPr="001314C6">
        <w:rPr>
          <w:rFonts w:ascii="Times New Roman" w:hAnsi="Times New Roman"/>
          <w:kern w:val="3"/>
          <w:szCs w:val="24"/>
          <w:lang w:eastAsia="ar-SA"/>
        </w:rPr>
        <w:t xml:space="preserve">Pani/Pana dane osobowe </w:t>
      </w:r>
      <w:r w:rsidR="00562C4D" w:rsidRPr="001314C6">
        <w:rPr>
          <w:rFonts w:ascii="Times New Roman" w:hAnsi="Times New Roman"/>
          <w:kern w:val="3"/>
          <w:szCs w:val="24"/>
          <w:lang w:eastAsia="ar-SA"/>
        </w:rPr>
        <w:t>będą przechowywane</w:t>
      </w:r>
      <w:r w:rsidRPr="001314C6">
        <w:rPr>
          <w:rFonts w:ascii="Times New Roman" w:hAnsi="Times New Roman"/>
          <w:kern w:val="3"/>
          <w:szCs w:val="24"/>
          <w:lang w:eastAsia="ar-SA"/>
        </w:rPr>
        <w:t>, przez okres 4 lat od dnia zakończenia postępowania o udzielenie zamówienia, a jeżeli czas trwania umowy przekracza 4 lata, okres przechowywania obejmuje cały czas trwania umowy;</w:t>
      </w:r>
    </w:p>
    <w:p w14:paraId="76802496" w14:textId="77777777" w:rsidR="004A4878" w:rsidRPr="001314C6" w:rsidRDefault="004A4878" w:rsidP="004A4878">
      <w:pPr>
        <w:widowControl w:val="0"/>
        <w:numPr>
          <w:ilvl w:val="0"/>
          <w:numId w:val="27"/>
        </w:numPr>
        <w:tabs>
          <w:tab w:val="left" w:pos="0"/>
        </w:tabs>
        <w:suppressAutoHyphens/>
        <w:autoSpaceDE w:val="0"/>
        <w:autoSpaceDN w:val="0"/>
        <w:spacing w:after="0" w:line="240" w:lineRule="auto"/>
        <w:jc w:val="both"/>
        <w:textAlignment w:val="baseline"/>
        <w:rPr>
          <w:rFonts w:ascii="Times New Roman" w:hAnsi="Times New Roman"/>
          <w:b/>
          <w:i/>
          <w:kern w:val="3"/>
          <w:szCs w:val="24"/>
          <w:lang w:eastAsia="ar-SA"/>
        </w:rPr>
      </w:pPr>
      <w:r w:rsidRPr="001314C6">
        <w:rPr>
          <w:rFonts w:ascii="Times New Roman" w:hAnsi="Times New Roman"/>
          <w:kern w:val="3"/>
          <w:szCs w:val="24"/>
          <w:lang w:eastAsia="ar-SA"/>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w:t>
      </w:r>
      <w:r w:rsidRPr="001314C6">
        <w:rPr>
          <w:rFonts w:ascii="Times New Roman" w:hAnsi="Times New Roman"/>
          <w:kern w:val="3"/>
          <w:szCs w:val="24"/>
          <w:lang w:eastAsia="ar-SA"/>
        </w:rPr>
        <w:lastRenderedPageBreak/>
        <w:t xml:space="preserve">PZP;  </w:t>
      </w:r>
    </w:p>
    <w:p w14:paraId="2D0875F8" w14:textId="77777777" w:rsidR="004A4878" w:rsidRPr="001314C6" w:rsidRDefault="004A4878" w:rsidP="004A4878">
      <w:pPr>
        <w:widowControl w:val="0"/>
        <w:numPr>
          <w:ilvl w:val="0"/>
          <w:numId w:val="27"/>
        </w:numPr>
        <w:tabs>
          <w:tab w:val="left" w:pos="0"/>
        </w:tabs>
        <w:suppressAutoHyphens/>
        <w:autoSpaceDE w:val="0"/>
        <w:autoSpaceDN w:val="0"/>
        <w:spacing w:after="0" w:line="240" w:lineRule="auto"/>
        <w:jc w:val="both"/>
        <w:textAlignment w:val="baseline"/>
        <w:rPr>
          <w:rFonts w:ascii="Times New Roman" w:hAnsi="Times New Roman"/>
          <w:kern w:val="3"/>
          <w:szCs w:val="24"/>
          <w:lang w:eastAsia="ar-SA"/>
        </w:rPr>
      </w:pPr>
      <w:r w:rsidRPr="001314C6">
        <w:rPr>
          <w:rFonts w:ascii="Times New Roman" w:hAnsi="Times New Roman"/>
          <w:kern w:val="3"/>
          <w:szCs w:val="24"/>
          <w:lang w:eastAsia="ar-SA"/>
        </w:rPr>
        <w:t>w odniesieniu do Pani/Pana danych osobowych decyzje nie będą podejmowane w sposób zautomatyzowany, stosowanie do art. 22 RODO;</w:t>
      </w:r>
    </w:p>
    <w:p w14:paraId="38A27F17" w14:textId="77777777" w:rsidR="004A4878" w:rsidRPr="001314C6" w:rsidRDefault="004A4878" w:rsidP="004A4878">
      <w:pPr>
        <w:widowControl w:val="0"/>
        <w:numPr>
          <w:ilvl w:val="0"/>
          <w:numId w:val="27"/>
        </w:numPr>
        <w:tabs>
          <w:tab w:val="left" w:pos="0"/>
        </w:tabs>
        <w:suppressAutoHyphens/>
        <w:autoSpaceDE w:val="0"/>
        <w:autoSpaceDN w:val="0"/>
        <w:spacing w:after="0" w:line="240" w:lineRule="auto"/>
        <w:jc w:val="both"/>
        <w:textAlignment w:val="baseline"/>
        <w:rPr>
          <w:rFonts w:ascii="Times New Roman" w:hAnsi="Times New Roman"/>
          <w:kern w:val="3"/>
          <w:szCs w:val="24"/>
          <w:lang w:val="en-GB" w:eastAsia="ar-SA"/>
        </w:rPr>
      </w:pPr>
      <w:proofErr w:type="spellStart"/>
      <w:r w:rsidRPr="001314C6">
        <w:rPr>
          <w:rFonts w:ascii="Times New Roman" w:hAnsi="Times New Roman"/>
          <w:kern w:val="3"/>
          <w:szCs w:val="24"/>
          <w:lang w:val="en-GB" w:eastAsia="ar-SA"/>
        </w:rPr>
        <w:t>posiada</w:t>
      </w:r>
      <w:proofErr w:type="spellEnd"/>
      <w:r w:rsidRPr="001314C6">
        <w:rPr>
          <w:rFonts w:ascii="Times New Roman" w:hAnsi="Times New Roman"/>
          <w:kern w:val="3"/>
          <w:szCs w:val="24"/>
          <w:lang w:val="en-GB" w:eastAsia="ar-SA"/>
        </w:rPr>
        <w:t xml:space="preserve"> </w:t>
      </w:r>
      <w:proofErr w:type="spellStart"/>
      <w:r w:rsidRPr="001314C6">
        <w:rPr>
          <w:rFonts w:ascii="Times New Roman" w:hAnsi="Times New Roman"/>
          <w:kern w:val="3"/>
          <w:szCs w:val="24"/>
          <w:lang w:val="en-GB" w:eastAsia="ar-SA"/>
        </w:rPr>
        <w:t>Pani</w:t>
      </w:r>
      <w:proofErr w:type="spellEnd"/>
      <w:r w:rsidRPr="001314C6">
        <w:rPr>
          <w:rFonts w:ascii="Times New Roman" w:hAnsi="Times New Roman"/>
          <w:kern w:val="3"/>
          <w:szCs w:val="24"/>
          <w:lang w:val="en-GB" w:eastAsia="ar-SA"/>
        </w:rPr>
        <w:t>/Pan:</w:t>
      </w:r>
    </w:p>
    <w:p w14:paraId="4CF26095" w14:textId="77777777" w:rsidR="004A4878" w:rsidRPr="001314C6" w:rsidRDefault="004A4878" w:rsidP="004A4878">
      <w:pPr>
        <w:widowControl w:val="0"/>
        <w:numPr>
          <w:ilvl w:val="0"/>
          <w:numId w:val="28"/>
        </w:numPr>
        <w:tabs>
          <w:tab w:val="left" w:pos="0"/>
        </w:tabs>
        <w:suppressAutoHyphens/>
        <w:autoSpaceDE w:val="0"/>
        <w:autoSpaceDN w:val="0"/>
        <w:spacing w:after="0" w:line="240" w:lineRule="auto"/>
        <w:jc w:val="both"/>
        <w:textAlignment w:val="baseline"/>
        <w:rPr>
          <w:rFonts w:ascii="Times New Roman" w:hAnsi="Times New Roman"/>
          <w:kern w:val="3"/>
          <w:szCs w:val="24"/>
          <w:lang w:eastAsia="ar-SA"/>
        </w:rPr>
      </w:pPr>
      <w:r w:rsidRPr="001314C6">
        <w:rPr>
          <w:rFonts w:ascii="Times New Roman" w:hAnsi="Times New Roman"/>
          <w:kern w:val="3"/>
          <w:szCs w:val="24"/>
          <w:lang w:eastAsia="ar-SA"/>
        </w:rPr>
        <w:t>na podstawie art. 15 RODO prawo dostępu do danych osobowych Pani/Pana dotyczących;</w:t>
      </w:r>
    </w:p>
    <w:p w14:paraId="09701C0F" w14:textId="77777777" w:rsidR="004A4878" w:rsidRPr="001314C6" w:rsidRDefault="004A4878" w:rsidP="004A4878">
      <w:pPr>
        <w:widowControl w:val="0"/>
        <w:numPr>
          <w:ilvl w:val="0"/>
          <w:numId w:val="28"/>
        </w:numPr>
        <w:tabs>
          <w:tab w:val="left" w:pos="0"/>
        </w:tabs>
        <w:suppressAutoHyphens/>
        <w:autoSpaceDE w:val="0"/>
        <w:autoSpaceDN w:val="0"/>
        <w:spacing w:after="0" w:line="240" w:lineRule="auto"/>
        <w:jc w:val="both"/>
        <w:textAlignment w:val="baseline"/>
        <w:rPr>
          <w:rFonts w:ascii="Times New Roman" w:hAnsi="Times New Roman"/>
          <w:kern w:val="3"/>
          <w:szCs w:val="24"/>
          <w:lang w:eastAsia="ar-SA"/>
        </w:rPr>
      </w:pPr>
      <w:r w:rsidRPr="001314C6">
        <w:rPr>
          <w:rFonts w:ascii="Times New Roman" w:hAnsi="Times New Roman"/>
          <w:kern w:val="3"/>
          <w:szCs w:val="24"/>
          <w:lang w:eastAsia="ar-SA"/>
        </w:rPr>
        <w:t>na podstawie art. 16 RODO prawo do sprostowania Pani/Pana danych osobowych;</w:t>
      </w:r>
    </w:p>
    <w:p w14:paraId="2CF11C74" w14:textId="77777777" w:rsidR="004A4878" w:rsidRPr="001314C6" w:rsidRDefault="004A4878" w:rsidP="004A4878">
      <w:pPr>
        <w:widowControl w:val="0"/>
        <w:numPr>
          <w:ilvl w:val="0"/>
          <w:numId w:val="28"/>
        </w:numPr>
        <w:tabs>
          <w:tab w:val="left" w:pos="0"/>
        </w:tabs>
        <w:suppressAutoHyphens/>
        <w:autoSpaceDE w:val="0"/>
        <w:autoSpaceDN w:val="0"/>
        <w:spacing w:after="0" w:line="240" w:lineRule="auto"/>
        <w:jc w:val="both"/>
        <w:textAlignment w:val="baseline"/>
        <w:rPr>
          <w:rFonts w:ascii="Times New Roman" w:hAnsi="Times New Roman"/>
          <w:kern w:val="3"/>
          <w:szCs w:val="24"/>
          <w:lang w:eastAsia="ar-SA"/>
        </w:rPr>
      </w:pPr>
      <w:r w:rsidRPr="001314C6">
        <w:rPr>
          <w:rFonts w:ascii="Times New Roman" w:hAnsi="Times New Roman"/>
          <w:kern w:val="3"/>
          <w:szCs w:val="24"/>
          <w:lang w:eastAsia="ar-SA"/>
        </w:rPr>
        <w:t xml:space="preserve">na podstawie art. 18 RODO prawo żądania od administratora ograniczenia przetwarzania danych osobowych z zastrzeżeniem przypadków, o których mowa w art. 18 ust. 2 RODO;  </w:t>
      </w:r>
    </w:p>
    <w:p w14:paraId="38DD600A" w14:textId="77777777" w:rsidR="004A4878" w:rsidRPr="001314C6" w:rsidRDefault="004A4878" w:rsidP="004A4878">
      <w:pPr>
        <w:widowControl w:val="0"/>
        <w:numPr>
          <w:ilvl w:val="0"/>
          <w:numId w:val="28"/>
        </w:numPr>
        <w:tabs>
          <w:tab w:val="left" w:pos="0"/>
        </w:tabs>
        <w:suppressAutoHyphens/>
        <w:autoSpaceDE w:val="0"/>
        <w:autoSpaceDN w:val="0"/>
        <w:spacing w:after="0" w:line="240" w:lineRule="auto"/>
        <w:jc w:val="both"/>
        <w:textAlignment w:val="baseline"/>
        <w:rPr>
          <w:rFonts w:ascii="Times New Roman" w:hAnsi="Times New Roman"/>
          <w:i/>
          <w:kern w:val="3"/>
          <w:szCs w:val="24"/>
          <w:lang w:eastAsia="ar-SA"/>
        </w:rPr>
      </w:pPr>
      <w:r w:rsidRPr="001314C6">
        <w:rPr>
          <w:rFonts w:ascii="Times New Roman" w:hAnsi="Times New Roman"/>
          <w:kern w:val="3"/>
          <w:szCs w:val="24"/>
          <w:lang w:eastAsia="ar-SA"/>
        </w:rPr>
        <w:t>prawo do wniesienia skargi do Prezesa Urzędu Ochrony Danych Osobowych, gdy uzna Pani/Pan, że przetwarzanie danych osobowych Pani/Pana dotyczących narusza przepisy RODO;</w:t>
      </w:r>
    </w:p>
    <w:p w14:paraId="1FBA2791" w14:textId="77777777" w:rsidR="004A4878" w:rsidRPr="001314C6" w:rsidRDefault="004A4878" w:rsidP="004A4878">
      <w:pPr>
        <w:widowControl w:val="0"/>
        <w:numPr>
          <w:ilvl w:val="0"/>
          <w:numId w:val="27"/>
        </w:numPr>
        <w:tabs>
          <w:tab w:val="left" w:pos="0"/>
        </w:tabs>
        <w:suppressAutoHyphens/>
        <w:autoSpaceDE w:val="0"/>
        <w:autoSpaceDN w:val="0"/>
        <w:spacing w:after="0" w:line="240" w:lineRule="auto"/>
        <w:jc w:val="both"/>
        <w:textAlignment w:val="baseline"/>
        <w:rPr>
          <w:rFonts w:ascii="Times New Roman" w:hAnsi="Times New Roman"/>
          <w:i/>
          <w:kern w:val="3"/>
          <w:szCs w:val="24"/>
          <w:lang w:val="en-GB" w:eastAsia="ar-SA"/>
        </w:rPr>
      </w:pPr>
      <w:proofErr w:type="spellStart"/>
      <w:r w:rsidRPr="001314C6">
        <w:rPr>
          <w:rFonts w:ascii="Times New Roman" w:hAnsi="Times New Roman"/>
          <w:kern w:val="3"/>
          <w:szCs w:val="24"/>
          <w:lang w:val="en-GB" w:eastAsia="ar-SA"/>
        </w:rPr>
        <w:t>nie</w:t>
      </w:r>
      <w:proofErr w:type="spellEnd"/>
      <w:r w:rsidRPr="001314C6">
        <w:rPr>
          <w:rFonts w:ascii="Times New Roman" w:hAnsi="Times New Roman"/>
          <w:kern w:val="3"/>
          <w:szCs w:val="24"/>
          <w:lang w:val="en-GB" w:eastAsia="ar-SA"/>
        </w:rPr>
        <w:t xml:space="preserve"> </w:t>
      </w:r>
      <w:proofErr w:type="spellStart"/>
      <w:r w:rsidRPr="001314C6">
        <w:rPr>
          <w:rFonts w:ascii="Times New Roman" w:hAnsi="Times New Roman"/>
          <w:kern w:val="3"/>
          <w:szCs w:val="24"/>
          <w:lang w:val="en-GB" w:eastAsia="ar-SA"/>
        </w:rPr>
        <w:t>przysługuje</w:t>
      </w:r>
      <w:proofErr w:type="spellEnd"/>
      <w:r w:rsidRPr="001314C6">
        <w:rPr>
          <w:rFonts w:ascii="Times New Roman" w:hAnsi="Times New Roman"/>
          <w:kern w:val="3"/>
          <w:szCs w:val="24"/>
          <w:lang w:val="en-GB" w:eastAsia="ar-SA"/>
        </w:rPr>
        <w:t xml:space="preserve"> </w:t>
      </w:r>
      <w:proofErr w:type="spellStart"/>
      <w:r w:rsidRPr="001314C6">
        <w:rPr>
          <w:rFonts w:ascii="Times New Roman" w:hAnsi="Times New Roman"/>
          <w:kern w:val="3"/>
          <w:szCs w:val="24"/>
          <w:lang w:val="en-GB" w:eastAsia="ar-SA"/>
        </w:rPr>
        <w:t>Pani</w:t>
      </w:r>
      <w:proofErr w:type="spellEnd"/>
      <w:r w:rsidRPr="001314C6">
        <w:rPr>
          <w:rFonts w:ascii="Times New Roman" w:hAnsi="Times New Roman"/>
          <w:kern w:val="3"/>
          <w:szCs w:val="24"/>
          <w:lang w:val="en-GB" w:eastAsia="ar-SA"/>
        </w:rPr>
        <w:t>/</w:t>
      </w:r>
      <w:proofErr w:type="spellStart"/>
      <w:r w:rsidRPr="001314C6">
        <w:rPr>
          <w:rFonts w:ascii="Times New Roman" w:hAnsi="Times New Roman"/>
          <w:kern w:val="3"/>
          <w:szCs w:val="24"/>
          <w:lang w:val="en-GB" w:eastAsia="ar-SA"/>
        </w:rPr>
        <w:t>Panu</w:t>
      </w:r>
      <w:proofErr w:type="spellEnd"/>
      <w:r w:rsidRPr="001314C6">
        <w:rPr>
          <w:rFonts w:ascii="Times New Roman" w:hAnsi="Times New Roman"/>
          <w:kern w:val="3"/>
          <w:szCs w:val="24"/>
          <w:lang w:val="en-GB" w:eastAsia="ar-SA"/>
        </w:rPr>
        <w:t>:</w:t>
      </w:r>
    </w:p>
    <w:p w14:paraId="438CA78A" w14:textId="77777777" w:rsidR="004A4878" w:rsidRPr="001314C6" w:rsidRDefault="004A4878" w:rsidP="004A4878">
      <w:pPr>
        <w:widowControl w:val="0"/>
        <w:numPr>
          <w:ilvl w:val="0"/>
          <w:numId w:val="29"/>
        </w:numPr>
        <w:tabs>
          <w:tab w:val="left" w:pos="0"/>
        </w:tabs>
        <w:suppressAutoHyphens/>
        <w:autoSpaceDE w:val="0"/>
        <w:autoSpaceDN w:val="0"/>
        <w:spacing w:after="0" w:line="240" w:lineRule="auto"/>
        <w:jc w:val="both"/>
        <w:textAlignment w:val="baseline"/>
        <w:rPr>
          <w:rFonts w:ascii="Times New Roman" w:hAnsi="Times New Roman"/>
          <w:i/>
          <w:kern w:val="3"/>
          <w:szCs w:val="24"/>
          <w:lang w:eastAsia="ar-SA"/>
        </w:rPr>
      </w:pPr>
      <w:r w:rsidRPr="001314C6">
        <w:rPr>
          <w:rFonts w:ascii="Times New Roman" w:hAnsi="Times New Roman"/>
          <w:kern w:val="3"/>
          <w:szCs w:val="24"/>
          <w:lang w:eastAsia="ar-SA"/>
        </w:rPr>
        <w:t>w związku z art. 17 ust. 3 lit. b, d lub e RODO prawo do usunięcia danych osobowych;</w:t>
      </w:r>
    </w:p>
    <w:p w14:paraId="06042603" w14:textId="77777777" w:rsidR="004A4878" w:rsidRPr="001314C6" w:rsidRDefault="004A4878" w:rsidP="004A4878">
      <w:pPr>
        <w:widowControl w:val="0"/>
        <w:numPr>
          <w:ilvl w:val="0"/>
          <w:numId w:val="29"/>
        </w:numPr>
        <w:tabs>
          <w:tab w:val="left" w:pos="0"/>
        </w:tabs>
        <w:suppressAutoHyphens/>
        <w:autoSpaceDE w:val="0"/>
        <w:autoSpaceDN w:val="0"/>
        <w:spacing w:after="0" w:line="240" w:lineRule="auto"/>
        <w:jc w:val="both"/>
        <w:textAlignment w:val="baseline"/>
        <w:rPr>
          <w:rFonts w:ascii="Times New Roman" w:hAnsi="Times New Roman"/>
          <w:b/>
          <w:i/>
          <w:kern w:val="3"/>
          <w:szCs w:val="24"/>
          <w:lang w:eastAsia="ar-SA"/>
        </w:rPr>
      </w:pPr>
      <w:r w:rsidRPr="001314C6">
        <w:rPr>
          <w:rFonts w:ascii="Times New Roman" w:hAnsi="Times New Roman"/>
          <w:kern w:val="3"/>
          <w:szCs w:val="24"/>
          <w:lang w:eastAsia="ar-SA"/>
        </w:rPr>
        <w:t>prawo do przenoszenia danych osobowych, o którym mowa w art. 20 RODO;</w:t>
      </w:r>
    </w:p>
    <w:p w14:paraId="68330280" w14:textId="77777777" w:rsidR="004A4878" w:rsidRPr="001314C6" w:rsidRDefault="004A4878" w:rsidP="004A4878">
      <w:pPr>
        <w:spacing w:line="240" w:lineRule="auto"/>
        <w:rPr>
          <w:rFonts w:ascii="Times New Roman" w:hAnsi="Times New Roman"/>
          <w:b/>
          <w:kern w:val="3"/>
          <w:szCs w:val="24"/>
          <w:lang w:eastAsia="ar-SA" w:bidi="hi-IN"/>
        </w:rPr>
      </w:pPr>
      <w:r w:rsidRPr="001314C6">
        <w:rPr>
          <w:rFonts w:ascii="Times New Roman" w:hAnsi="Times New Roman"/>
          <w:b/>
          <w:kern w:val="3"/>
          <w:szCs w:val="24"/>
          <w:lang w:eastAsia="ar-SA" w:bidi="hi-IN"/>
        </w:rPr>
        <w:t>na podstawie art. 21 RODO prawo sprzeciwu, wobec przetwarzania danych osobowych, gdyż podstawą prawną przetwarzania Pani/Pana danych osobowych jest art. 6 ust. 1 lit. c RODO.</w:t>
      </w:r>
    </w:p>
    <w:p w14:paraId="07F3D84C" w14:textId="77777777" w:rsidR="004A4878" w:rsidRPr="001314C6" w:rsidRDefault="004A4878" w:rsidP="00CD178E">
      <w:pPr>
        <w:pStyle w:val="Tytu"/>
        <w:numPr>
          <w:ilvl w:val="0"/>
          <w:numId w:val="41"/>
        </w:numPr>
        <w:spacing w:after="0"/>
        <w:rPr>
          <w:b/>
          <w:spacing w:val="0"/>
          <w:sz w:val="28"/>
          <w:szCs w:val="28"/>
          <w:lang w:eastAsia="ar-SA"/>
        </w:rPr>
      </w:pPr>
      <w:bookmarkStart w:id="31" w:name="_Toc36722811"/>
      <w:r w:rsidRPr="001314C6">
        <w:rPr>
          <w:b/>
          <w:spacing w:val="0"/>
          <w:sz w:val="28"/>
          <w:szCs w:val="28"/>
          <w:lang w:eastAsia="ar-SA"/>
        </w:rPr>
        <w:t xml:space="preserve">Załączniki do </w:t>
      </w:r>
      <w:r w:rsidR="00A06DDD" w:rsidRPr="001314C6">
        <w:rPr>
          <w:b/>
          <w:spacing w:val="0"/>
          <w:sz w:val="28"/>
          <w:szCs w:val="28"/>
          <w:lang w:eastAsia="ar-SA"/>
        </w:rPr>
        <w:t>specyfikacji warunków</w:t>
      </w:r>
      <w:r w:rsidRPr="001314C6">
        <w:rPr>
          <w:b/>
          <w:spacing w:val="0"/>
          <w:sz w:val="28"/>
          <w:szCs w:val="28"/>
          <w:lang w:eastAsia="ar-SA"/>
        </w:rPr>
        <w:t xml:space="preserve"> zamówienia</w:t>
      </w:r>
      <w:bookmarkEnd w:id="31"/>
    </w:p>
    <w:p w14:paraId="30BD8F63" w14:textId="77777777" w:rsidR="004A4878" w:rsidRPr="001314C6" w:rsidRDefault="004A4878" w:rsidP="004A4878">
      <w:pPr>
        <w:pStyle w:val="Standard"/>
        <w:numPr>
          <w:ilvl w:val="0"/>
          <w:numId w:val="30"/>
        </w:numPr>
        <w:tabs>
          <w:tab w:val="left" w:pos="-2127"/>
        </w:tabs>
        <w:suppressAutoHyphens w:val="0"/>
        <w:autoSpaceDE w:val="0"/>
        <w:spacing w:after="0" w:line="240" w:lineRule="auto"/>
        <w:jc w:val="both"/>
        <w:rPr>
          <w:rFonts w:ascii="Times New Roman" w:eastAsia="Times New Roman" w:hAnsi="Times New Roman" w:cs="Times New Roman"/>
          <w:color w:val="auto"/>
          <w:sz w:val="22"/>
          <w:szCs w:val="24"/>
          <w:lang w:val="pl-PL" w:eastAsia="ar-SA"/>
        </w:rPr>
      </w:pPr>
      <w:r w:rsidRPr="001314C6">
        <w:rPr>
          <w:rFonts w:ascii="Times New Roman" w:eastAsia="Times New Roman" w:hAnsi="Times New Roman" w:cs="Times New Roman"/>
          <w:color w:val="auto"/>
          <w:sz w:val="22"/>
          <w:szCs w:val="24"/>
          <w:lang w:val="pl-PL" w:eastAsia="ar-SA"/>
        </w:rPr>
        <w:t>Wzór Formularza Ofertowego – wg wzoru załącznik 1.</w:t>
      </w:r>
    </w:p>
    <w:p w14:paraId="73329025" w14:textId="7EF6A615" w:rsidR="004A4878" w:rsidRPr="001314C6" w:rsidRDefault="004A4878" w:rsidP="004A4878">
      <w:pPr>
        <w:pStyle w:val="Standard"/>
        <w:numPr>
          <w:ilvl w:val="0"/>
          <w:numId w:val="30"/>
        </w:numPr>
        <w:tabs>
          <w:tab w:val="left" w:pos="-2127"/>
        </w:tabs>
        <w:suppressAutoHyphens w:val="0"/>
        <w:autoSpaceDE w:val="0"/>
        <w:spacing w:after="0" w:line="240" w:lineRule="auto"/>
        <w:jc w:val="both"/>
        <w:rPr>
          <w:rFonts w:ascii="Times New Roman" w:eastAsia="Times New Roman" w:hAnsi="Times New Roman" w:cs="Times New Roman"/>
          <w:color w:val="auto"/>
          <w:sz w:val="22"/>
          <w:szCs w:val="24"/>
          <w:lang w:val="pl-PL" w:eastAsia="ar-SA"/>
        </w:rPr>
      </w:pPr>
      <w:r w:rsidRPr="001314C6">
        <w:rPr>
          <w:rFonts w:ascii="Times New Roman" w:eastAsia="Times New Roman" w:hAnsi="Times New Roman" w:cs="Times New Roman"/>
          <w:bCs/>
          <w:color w:val="auto"/>
          <w:sz w:val="22"/>
          <w:szCs w:val="24"/>
          <w:lang w:val="pl-PL" w:eastAsia="ar-SA"/>
        </w:rPr>
        <w:t xml:space="preserve">Oświadczenie o braku podstaw </w:t>
      </w:r>
      <w:r w:rsidRPr="001314C6">
        <w:rPr>
          <w:rFonts w:ascii="Times New Roman" w:eastAsia="Times New Roman" w:hAnsi="Times New Roman" w:cs="Times New Roman"/>
          <w:color w:val="auto"/>
          <w:sz w:val="22"/>
          <w:szCs w:val="24"/>
          <w:lang w:val="pl-PL" w:eastAsia="ar-SA"/>
        </w:rPr>
        <w:t>do wykluczenia</w:t>
      </w:r>
      <w:r w:rsidR="001535E2" w:rsidRPr="001314C6">
        <w:rPr>
          <w:rFonts w:ascii="Times New Roman" w:eastAsia="Times New Roman" w:hAnsi="Times New Roman" w:cs="Times New Roman"/>
          <w:bCs/>
          <w:color w:val="auto"/>
          <w:sz w:val="22"/>
          <w:szCs w:val="24"/>
          <w:lang w:val="pl-PL" w:eastAsia="ar-SA"/>
        </w:rPr>
        <w:t xml:space="preserve"> i oświadczenie o spełnieniu warunków udziału w postępowaniu</w:t>
      </w:r>
      <w:r w:rsidRPr="001314C6">
        <w:rPr>
          <w:rFonts w:ascii="Times New Roman" w:eastAsia="Times New Roman" w:hAnsi="Times New Roman" w:cs="Times New Roman"/>
          <w:color w:val="auto"/>
          <w:sz w:val="22"/>
          <w:szCs w:val="24"/>
          <w:lang w:val="pl-PL" w:eastAsia="ar-SA"/>
        </w:rPr>
        <w:t xml:space="preserve"> – wg wzoru załącznik 2.</w:t>
      </w:r>
    </w:p>
    <w:p w14:paraId="65FD77EA" w14:textId="78AA3985" w:rsidR="004A4878" w:rsidRPr="001314C6" w:rsidRDefault="004A4878" w:rsidP="004A4878">
      <w:pPr>
        <w:pStyle w:val="Standard"/>
        <w:numPr>
          <w:ilvl w:val="0"/>
          <w:numId w:val="30"/>
        </w:numPr>
        <w:tabs>
          <w:tab w:val="left" w:pos="-2127"/>
        </w:tabs>
        <w:suppressAutoHyphens w:val="0"/>
        <w:autoSpaceDE w:val="0"/>
        <w:spacing w:after="0" w:line="240" w:lineRule="auto"/>
        <w:jc w:val="both"/>
        <w:rPr>
          <w:rFonts w:ascii="Times New Roman" w:eastAsia="Times New Roman" w:hAnsi="Times New Roman" w:cs="Times New Roman"/>
          <w:color w:val="auto"/>
          <w:sz w:val="22"/>
          <w:szCs w:val="24"/>
          <w:lang w:val="pl-PL" w:eastAsia="ar-SA"/>
        </w:rPr>
      </w:pPr>
      <w:r w:rsidRPr="001314C6">
        <w:rPr>
          <w:rFonts w:ascii="Times New Roman" w:eastAsia="Times New Roman" w:hAnsi="Times New Roman" w:cs="Times New Roman"/>
          <w:color w:val="auto"/>
          <w:sz w:val="22"/>
          <w:szCs w:val="24"/>
          <w:lang w:val="pl-PL" w:eastAsia="ar-SA"/>
        </w:rPr>
        <w:t>Formularz istotnych postanow</w:t>
      </w:r>
      <w:r w:rsidR="001535E2" w:rsidRPr="001314C6">
        <w:rPr>
          <w:rFonts w:ascii="Times New Roman" w:eastAsia="Times New Roman" w:hAnsi="Times New Roman" w:cs="Times New Roman"/>
          <w:color w:val="auto"/>
          <w:sz w:val="22"/>
          <w:szCs w:val="24"/>
          <w:lang w:val="pl-PL" w:eastAsia="ar-SA"/>
        </w:rPr>
        <w:t>ień umowy – wg wzoru załącznik 3</w:t>
      </w:r>
      <w:r w:rsidRPr="001314C6">
        <w:rPr>
          <w:rFonts w:ascii="Times New Roman" w:eastAsia="Times New Roman" w:hAnsi="Times New Roman" w:cs="Times New Roman"/>
          <w:color w:val="auto"/>
          <w:sz w:val="22"/>
          <w:szCs w:val="24"/>
          <w:lang w:val="pl-PL" w:eastAsia="ar-SA"/>
        </w:rPr>
        <w:t>.</w:t>
      </w:r>
    </w:p>
    <w:p w14:paraId="47EE3715" w14:textId="467B0147" w:rsidR="004A4878" w:rsidRPr="001314C6" w:rsidRDefault="004A4878" w:rsidP="004A4878">
      <w:pPr>
        <w:pStyle w:val="Standard"/>
        <w:numPr>
          <w:ilvl w:val="0"/>
          <w:numId w:val="30"/>
        </w:numPr>
        <w:tabs>
          <w:tab w:val="left" w:pos="-2127"/>
        </w:tabs>
        <w:suppressAutoHyphens w:val="0"/>
        <w:autoSpaceDE w:val="0"/>
        <w:spacing w:after="0" w:line="240" w:lineRule="auto"/>
        <w:jc w:val="both"/>
        <w:rPr>
          <w:rFonts w:ascii="Times New Roman" w:eastAsia="Times New Roman" w:hAnsi="Times New Roman" w:cs="Times New Roman"/>
          <w:color w:val="auto"/>
          <w:sz w:val="22"/>
          <w:szCs w:val="24"/>
          <w:lang w:val="pl-PL" w:eastAsia="ar-SA"/>
        </w:rPr>
      </w:pPr>
      <w:r w:rsidRPr="001314C6">
        <w:rPr>
          <w:rFonts w:ascii="Times New Roman" w:eastAsia="Times New Roman" w:hAnsi="Times New Roman" w:cs="Times New Roman"/>
          <w:color w:val="auto"/>
          <w:sz w:val="22"/>
          <w:szCs w:val="24"/>
          <w:lang w:val="pl-PL" w:eastAsia="ar-SA"/>
        </w:rPr>
        <w:t>Wykaz osób, które będą uczestniczyć w wykonywaniu z</w:t>
      </w:r>
      <w:r w:rsidR="001535E2" w:rsidRPr="001314C6">
        <w:rPr>
          <w:rFonts w:ascii="Times New Roman" w:eastAsia="Times New Roman" w:hAnsi="Times New Roman" w:cs="Times New Roman"/>
          <w:color w:val="auto"/>
          <w:sz w:val="22"/>
          <w:szCs w:val="24"/>
          <w:lang w:val="pl-PL" w:eastAsia="ar-SA"/>
        </w:rPr>
        <w:t>amówienia - wg wzoru załącznik 4</w:t>
      </w:r>
      <w:r w:rsidRPr="001314C6">
        <w:rPr>
          <w:rFonts w:ascii="Times New Roman" w:eastAsia="Times New Roman" w:hAnsi="Times New Roman" w:cs="Times New Roman"/>
          <w:color w:val="auto"/>
          <w:sz w:val="22"/>
          <w:szCs w:val="24"/>
          <w:lang w:val="pl-PL" w:eastAsia="ar-SA"/>
        </w:rPr>
        <w:t>.</w:t>
      </w:r>
    </w:p>
    <w:p w14:paraId="18C3E9C3" w14:textId="5535E2E4" w:rsidR="004A4878" w:rsidRPr="001314C6" w:rsidRDefault="004A4878" w:rsidP="004A4878">
      <w:pPr>
        <w:pStyle w:val="Standard"/>
        <w:numPr>
          <w:ilvl w:val="0"/>
          <w:numId w:val="30"/>
        </w:numPr>
        <w:tabs>
          <w:tab w:val="left" w:pos="-2127"/>
        </w:tabs>
        <w:suppressAutoHyphens w:val="0"/>
        <w:autoSpaceDE w:val="0"/>
        <w:spacing w:after="0" w:line="240" w:lineRule="auto"/>
        <w:jc w:val="both"/>
        <w:rPr>
          <w:rFonts w:ascii="Times New Roman" w:eastAsia="Times New Roman" w:hAnsi="Times New Roman" w:cs="Times New Roman"/>
          <w:color w:val="auto"/>
          <w:sz w:val="22"/>
          <w:szCs w:val="24"/>
          <w:lang w:val="pl-PL" w:eastAsia="ar-SA"/>
        </w:rPr>
      </w:pPr>
      <w:r w:rsidRPr="001314C6">
        <w:rPr>
          <w:rFonts w:ascii="Times New Roman" w:eastAsia="Times New Roman" w:hAnsi="Times New Roman" w:cs="Times New Roman"/>
          <w:color w:val="auto"/>
          <w:sz w:val="22"/>
          <w:szCs w:val="24"/>
          <w:lang w:val="pl-PL" w:eastAsia="ar-SA"/>
        </w:rPr>
        <w:t>Podwykonawcy</w:t>
      </w:r>
      <w:r w:rsidR="001535E2" w:rsidRPr="001314C6">
        <w:rPr>
          <w:rFonts w:ascii="Times New Roman" w:eastAsia="Times New Roman" w:hAnsi="Times New Roman" w:cs="Times New Roman"/>
          <w:color w:val="auto"/>
          <w:sz w:val="22"/>
          <w:szCs w:val="24"/>
          <w:lang w:val="pl-PL" w:eastAsia="ar-SA"/>
        </w:rPr>
        <w:t xml:space="preserve"> – wg wzoru załącznik 5</w:t>
      </w:r>
      <w:r w:rsidRPr="001314C6">
        <w:rPr>
          <w:rFonts w:ascii="Times New Roman" w:eastAsia="Times New Roman" w:hAnsi="Times New Roman" w:cs="Times New Roman"/>
          <w:color w:val="auto"/>
          <w:sz w:val="22"/>
          <w:szCs w:val="24"/>
          <w:lang w:val="pl-PL" w:eastAsia="ar-SA"/>
        </w:rPr>
        <w:t>.</w:t>
      </w:r>
    </w:p>
    <w:p w14:paraId="1FD08F7A" w14:textId="467F17F3" w:rsidR="004A4878" w:rsidRPr="001314C6" w:rsidRDefault="004A4878" w:rsidP="0045348F">
      <w:pPr>
        <w:pStyle w:val="Standard"/>
        <w:numPr>
          <w:ilvl w:val="0"/>
          <w:numId w:val="30"/>
        </w:numPr>
        <w:tabs>
          <w:tab w:val="left" w:pos="-2127"/>
        </w:tabs>
        <w:suppressAutoHyphens w:val="0"/>
        <w:autoSpaceDE w:val="0"/>
        <w:spacing w:after="0" w:line="240" w:lineRule="auto"/>
        <w:jc w:val="both"/>
        <w:rPr>
          <w:rFonts w:ascii="Times New Roman" w:eastAsia="Times New Roman" w:hAnsi="Times New Roman" w:cs="Times New Roman"/>
          <w:color w:val="auto"/>
          <w:sz w:val="22"/>
          <w:szCs w:val="24"/>
          <w:lang w:val="pl-PL" w:eastAsia="ar-SA"/>
        </w:rPr>
      </w:pPr>
      <w:r w:rsidRPr="001314C6">
        <w:rPr>
          <w:rFonts w:ascii="Times New Roman" w:eastAsia="Times New Roman" w:hAnsi="Times New Roman" w:cs="Times New Roman"/>
          <w:bCs/>
          <w:color w:val="auto"/>
          <w:sz w:val="22"/>
          <w:szCs w:val="24"/>
          <w:lang w:val="pl-PL" w:eastAsia="ar-SA"/>
        </w:rPr>
        <w:t xml:space="preserve">Oświadczenie o posiadaniu uprawnień </w:t>
      </w:r>
      <w:r w:rsidR="001535E2" w:rsidRPr="001314C6">
        <w:rPr>
          <w:rFonts w:ascii="Times New Roman" w:eastAsia="Times New Roman" w:hAnsi="Times New Roman" w:cs="Times New Roman"/>
          <w:color w:val="auto"/>
          <w:sz w:val="22"/>
          <w:szCs w:val="24"/>
          <w:lang w:val="pl-PL" w:eastAsia="ar-SA"/>
        </w:rPr>
        <w:t>– wg wzoru załącznik 6</w:t>
      </w:r>
      <w:r w:rsidRPr="001314C6">
        <w:rPr>
          <w:rFonts w:ascii="Times New Roman" w:eastAsia="Times New Roman" w:hAnsi="Times New Roman" w:cs="Times New Roman"/>
          <w:color w:val="auto"/>
          <w:sz w:val="22"/>
          <w:szCs w:val="24"/>
          <w:lang w:val="pl-PL" w:eastAsia="ar-SA"/>
        </w:rPr>
        <w:t>.</w:t>
      </w:r>
    </w:p>
    <w:p w14:paraId="1F1D02BB" w14:textId="124A6BDF" w:rsidR="004A4878" w:rsidRPr="001314C6" w:rsidRDefault="004A4878" w:rsidP="004A4878">
      <w:pPr>
        <w:pStyle w:val="Standard"/>
        <w:numPr>
          <w:ilvl w:val="0"/>
          <w:numId w:val="30"/>
        </w:numPr>
        <w:tabs>
          <w:tab w:val="left" w:pos="-2127"/>
        </w:tabs>
        <w:suppressAutoHyphens w:val="0"/>
        <w:autoSpaceDE w:val="0"/>
        <w:spacing w:after="0" w:line="240" w:lineRule="auto"/>
        <w:jc w:val="both"/>
        <w:rPr>
          <w:rFonts w:ascii="Times New Roman" w:eastAsia="Times New Roman" w:hAnsi="Times New Roman" w:cs="Times New Roman"/>
          <w:color w:val="auto"/>
          <w:sz w:val="22"/>
          <w:szCs w:val="24"/>
          <w:lang w:val="pl-PL" w:eastAsia="ar-SA"/>
        </w:rPr>
      </w:pPr>
      <w:r w:rsidRPr="001314C6">
        <w:rPr>
          <w:rFonts w:ascii="Times New Roman" w:eastAsia="Times New Roman" w:hAnsi="Times New Roman" w:cs="Times New Roman"/>
          <w:bCs/>
          <w:iCs/>
          <w:color w:val="auto"/>
          <w:sz w:val="22"/>
          <w:szCs w:val="24"/>
          <w:lang w:val="pl-PL" w:eastAsia="ar-SA"/>
        </w:rPr>
        <w:t>Przedmiar robót  Szkoła Podstawowa z Polskim i Litewskim Językiem Na</w:t>
      </w:r>
      <w:r w:rsidR="003E57A9" w:rsidRPr="001314C6">
        <w:rPr>
          <w:rFonts w:ascii="Times New Roman" w:eastAsia="Times New Roman" w:hAnsi="Times New Roman" w:cs="Times New Roman"/>
          <w:bCs/>
          <w:iCs/>
          <w:color w:val="auto"/>
          <w:sz w:val="22"/>
          <w:szCs w:val="24"/>
          <w:lang w:val="pl-PL" w:eastAsia="ar-SA"/>
        </w:rPr>
        <w:t>uczania w Puńsku– załącznik nr 7</w:t>
      </w:r>
      <w:r w:rsidRPr="001314C6">
        <w:rPr>
          <w:rFonts w:ascii="Times New Roman" w:eastAsia="Times New Roman" w:hAnsi="Times New Roman" w:cs="Times New Roman"/>
          <w:bCs/>
          <w:iCs/>
          <w:color w:val="auto"/>
          <w:sz w:val="22"/>
          <w:szCs w:val="24"/>
          <w:lang w:val="pl-PL" w:eastAsia="ar-SA"/>
        </w:rPr>
        <w:t>.</w:t>
      </w:r>
    </w:p>
    <w:p w14:paraId="36FE7762" w14:textId="768D8CE6" w:rsidR="004A4878" w:rsidRPr="001314C6" w:rsidRDefault="004A4878" w:rsidP="004A4878">
      <w:pPr>
        <w:pStyle w:val="Standard"/>
        <w:numPr>
          <w:ilvl w:val="0"/>
          <w:numId w:val="30"/>
        </w:numPr>
        <w:tabs>
          <w:tab w:val="left" w:pos="-2127"/>
        </w:tabs>
        <w:suppressAutoHyphens w:val="0"/>
        <w:autoSpaceDE w:val="0"/>
        <w:spacing w:after="0" w:line="240" w:lineRule="auto"/>
        <w:jc w:val="both"/>
        <w:rPr>
          <w:rFonts w:ascii="Times New Roman" w:eastAsia="Times New Roman" w:hAnsi="Times New Roman" w:cs="Times New Roman"/>
          <w:color w:val="auto"/>
          <w:sz w:val="22"/>
          <w:szCs w:val="24"/>
          <w:lang w:val="pl-PL" w:eastAsia="ar-SA"/>
        </w:rPr>
      </w:pPr>
      <w:r w:rsidRPr="001314C6">
        <w:rPr>
          <w:rFonts w:ascii="Times New Roman" w:eastAsia="Times New Roman" w:hAnsi="Times New Roman" w:cs="Times New Roman"/>
          <w:bCs/>
          <w:iCs/>
          <w:color w:val="auto"/>
          <w:sz w:val="22"/>
          <w:szCs w:val="24"/>
          <w:lang w:val="pl-PL" w:eastAsia="ar-SA"/>
        </w:rPr>
        <w:t>Przedmiar robót Ur</w:t>
      </w:r>
      <w:r w:rsidR="003E57A9" w:rsidRPr="001314C6">
        <w:rPr>
          <w:rFonts w:ascii="Times New Roman" w:eastAsia="Times New Roman" w:hAnsi="Times New Roman" w:cs="Times New Roman"/>
          <w:bCs/>
          <w:iCs/>
          <w:color w:val="auto"/>
          <w:sz w:val="22"/>
          <w:szCs w:val="24"/>
          <w:lang w:val="pl-PL" w:eastAsia="ar-SA"/>
        </w:rPr>
        <w:t>ząd Gminy Puńsk– załącznik nr 8</w:t>
      </w:r>
      <w:r w:rsidRPr="001314C6">
        <w:rPr>
          <w:rFonts w:ascii="Times New Roman" w:eastAsia="Times New Roman" w:hAnsi="Times New Roman" w:cs="Times New Roman"/>
          <w:bCs/>
          <w:iCs/>
          <w:color w:val="auto"/>
          <w:sz w:val="22"/>
          <w:szCs w:val="24"/>
          <w:lang w:val="pl-PL" w:eastAsia="ar-SA"/>
        </w:rPr>
        <w:t>.</w:t>
      </w:r>
    </w:p>
    <w:p w14:paraId="5B36ADF6" w14:textId="0CE51571" w:rsidR="004A4878" w:rsidRPr="001314C6" w:rsidRDefault="004A4878" w:rsidP="004A4878">
      <w:pPr>
        <w:pStyle w:val="Standard"/>
        <w:numPr>
          <w:ilvl w:val="0"/>
          <w:numId w:val="30"/>
        </w:numPr>
        <w:tabs>
          <w:tab w:val="left" w:pos="-2127"/>
        </w:tabs>
        <w:suppressAutoHyphens w:val="0"/>
        <w:autoSpaceDE w:val="0"/>
        <w:spacing w:after="0" w:line="240" w:lineRule="auto"/>
        <w:jc w:val="both"/>
        <w:rPr>
          <w:rFonts w:ascii="Times New Roman" w:eastAsia="Times New Roman" w:hAnsi="Times New Roman" w:cs="Times New Roman"/>
          <w:color w:val="auto"/>
          <w:sz w:val="22"/>
          <w:szCs w:val="24"/>
          <w:lang w:val="pl-PL" w:eastAsia="ar-SA"/>
        </w:rPr>
      </w:pPr>
      <w:r w:rsidRPr="001314C6">
        <w:rPr>
          <w:rFonts w:ascii="Times New Roman" w:eastAsia="Times New Roman" w:hAnsi="Times New Roman" w:cs="Times New Roman"/>
          <w:color w:val="auto"/>
          <w:sz w:val="22"/>
          <w:szCs w:val="24"/>
          <w:lang w:val="pl-PL" w:eastAsia="ar-SA"/>
        </w:rPr>
        <w:t xml:space="preserve">Projekt wykonawczy instalacji fotowoltaicznej na obiekcie: Szkoła Podstawowa z Polskim i Litewskim Językiem Nauczania w Puńsku- </w:t>
      </w:r>
      <w:r w:rsidR="003E57A9" w:rsidRPr="001314C6">
        <w:rPr>
          <w:rFonts w:ascii="Times New Roman" w:eastAsia="Times New Roman" w:hAnsi="Times New Roman" w:cs="Times New Roman"/>
          <w:bCs/>
          <w:iCs/>
          <w:color w:val="auto"/>
          <w:sz w:val="22"/>
          <w:szCs w:val="24"/>
          <w:lang w:val="pl-PL" w:eastAsia="ar-SA"/>
        </w:rPr>
        <w:t>załącznik nr 9</w:t>
      </w:r>
      <w:r w:rsidR="001535E2" w:rsidRPr="001314C6">
        <w:rPr>
          <w:rFonts w:ascii="Times New Roman" w:eastAsia="Times New Roman" w:hAnsi="Times New Roman" w:cs="Times New Roman"/>
          <w:bCs/>
          <w:iCs/>
          <w:color w:val="auto"/>
          <w:sz w:val="22"/>
          <w:szCs w:val="24"/>
          <w:lang w:val="pl-PL" w:eastAsia="ar-SA"/>
        </w:rPr>
        <w:t>.</w:t>
      </w:r>
    </w:p>
    <w:p w14:paraId="5BBC9B85" w14:textId="46F8FC16" w:rsidR="004A4878" w:rsidRPr="001314C6" w:rsidRDefault="004A4878" w:rsidP="004A4878">
      <w:pPr>
        <w:numPr>
          <w:ilvl w:val="0"/>
          <w:numId w:val="30"/>
        </w:numPr>
        <w:spacing w:after="0" w:line="240" w:lineRule="auto"/>
        <w:rPr>
          <w:rFonts w:ascii="Times New Roman" w:hAnsi="Times New Roman"/>
          <w:kern w:val="3"/>
          <w:szCs w:val="24"/>
          <w:lang w:eastAsia="ar-SA"/>
        </w:rPr>
      </w:pPr>
      <w:r w:rsidRPr="001314C6">
        <w:rPr>
          <w:rFonts w:ascii="Times New Roman" w:hAnsi="Times New Roman"/>
          <w:kern w:val="3"/>
          <w:szCs w:val="24"/>
          <w:lang w:eastAsia="ar-SA"/>
        </w:rPr>
        <w:t>Projekt wykonawczy instalacji fotowoltaicznej na obiekcie: Urząd</w:t>
      </w:r>
      <w:r w:rsidR="003E57A9" w:rsidRPr="001314C6">
        <w:rPr>
          <w:rFonts w:ascii="Times New Roman" w:hAnsi="Times New Roman"/>
          <w:kern w:val="3"/>
          <w:szCs w:val="24"/>
          <w:lang w:eastAsia="ar-SA"/>
        </w:rPr>
        <w:t xml:space="preserve"> Gminy w Puńsku- załącznik nr 10</w:t>
      </w:r>
      <w:r w:rsidR="001535E2" w:rsidRPr="001314C6">
        <w:rPr>
          <w:rFonts w:ascii="Times New Roman" w:hAnsi="Times New Roman"/>
          <w:kern w:val="3"/>
          <w:szCs w:val="24"/>
          <w:lang w:eastAsia="ar-SA"/>
        </w:rPr>
        <w:t>.</w:t>
      </w:r>
    </w:p>
    <w:p w14:paraId="6DA71F65" w14:textId="630F8133" w:rsidR="004A4878" w:rsidRPr="001314C6" w:rsidRDefault="004A4878" w:rsidP="004A4878">
      <w:pPr>
        <w:numPr>
          <w:ilvl w:val="0"/>
          <w:numId w:val="30"/>
        </w:numPr>
        <w:tabs>
          <w:tab w:val="left" w:pos="-2127"/>
        </w:tabs>
        <w:autoSpaceDE w:val="0"/>
        <w:spacing w:after="0" w:line="240" w:lineRule="auto"/>
        <w:jc w:val="both"/>
        <w:rPr>
          <w:rFonts w:ascii="Times New Roman" w:hAnsi="Times New Roman"/>
          <w:szCs w:val="24"/>
          <w:lang w:eastAsia="ar-SA"/>
        </w:rPr>
      </w:pPr>
      <w:r w:rsidRPr="001314C6">
        <w:rPr>
          <w:rFonts w:ascii="Times New Roman" w:hAnsi="Times New Roman"/>
          <w:szCs w:val="24"/>
          <w:lang w:eastAsia="ar-SA"/>
        </w:rPr>
        <w:t>Wyma</w:t>
      </w:r>
      <w:r w:rsidR="003E57A9" w:rsidRPr="001314C6">
        <w:rPr>
          <w:rFonts w:ascii="Times New Roman" w:hAnsi="Times New Roman"/>
          <w:szCs w:val="24"/>
          <w:lang w:eastAsia="ar-SA"/>
        </w:rPr>
        <w:t>gania sprzętowe- załącznik nr 11</w:t>
      </w:r>
      <w:r w:rsidRPr="001314C6">
        <w:rPr>
          <w:rFonts w:ascii="Times New Roman" w:hAnsi="Times New Roman"/>
          <w:szCs w:val="24"/>
          <w:lang w:eastAsia="ar-SA"/>
        </w:rPr>
        <w:t>.</w:t>
      </w:r>
    </w:p>
    <w:p w14:paraId="3F6C5CFA" w14:textId="77777777" w:rsidR="004A4878" w:rsidRPr="001314C6" w:rsidRDefault="004A4878" w:rsidP="004A4878">
      <w:pPr>
        <w:spacing w:after="0" w:line="240" w:lineRule="auto"/>
        <w:rPr>
          <w:lang w:eastAsia="ar-SA"/>
        </w:rPr>
      </w:pPr>
    </w:p>
    <w:p w14:paraId="3B37C341" w14:textId="77777777" w:rsidR="005C59BE" w:rsidRPr="001314C6" w:rsidRDefault="005C59BE"/>
    <w:sectPr w:rsidR="005C59BE" w:rsidRPr="001314C6" w:rsidSect="00416EFF">
      <w:headerReference w:type="default" r:id="rId24"/>
      <w:footerReference w:type="default" r:id="rId25"/>
      <w:pgSz w:w="11906" w:h="16838"/>
      <w:pgMar w:top="1134" w:right="851" w:bottom="1134"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5CE1AA" w14:textId="77777777" w:rsidR="00673D22" w:rsidRDefault="00673D22">
      <w:pPr>
        <w:spacing w:after="0" w:line="240" w:lineRule="auto"/>
      </w:pPr>
      <w:r>
        <w:separator/>
      </w:r>
    </w:p>
  </w:endnote>
  <w:endnote w:type="continuationSeparator" w:id="0">
    <w:p w14:paraId="46882273" w14:textId="77777777" w:rsidR="00673D22" w:rsidRDefault="00673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 Sans">
    <w:altName w:val="Arial"/>
    <w:charset w:val="00"/>
    <w:family w:val="swiss"/>
    <w:pitch w:val="variable"/>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378C83" w14:textId="77777777" w:rsidR="00D346E8" w:rsidRDefault="00D346E8">
    <w:pPr>
      <w:pStyle w:val="Stopka"/>
      <w:jc w:val="right"/>
    </w:pPr>
    <w:r>
      <w:fldChar w:fldCharType="begin"/>
    </w:r>
    <w:r>
      <w:instrText>PAGE   \* MERGEFORMAT</w:instrText>
    </w:r>
    <w:r>
      <w:fldChar w:fldCharType="separate"/>
    </w:r>
    <w:r w:rsidR="006060E8">
      <w:rPr>
        <w:noProof/>
      </w:rPr>
      <w:t>21</w:t>
    </w:r>
    <w:r>
      <w:fldChar w:fldCharType="end"/>
    </w:r>
  </w:p>
  <w:p w14:paraId="0C163C4F" w14:textId="77777777" w:rsidR="00D346E8" w:rsidRDefault="00D346E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AAFE6F" w14:textId="77777777" w:rsidR="00673D22" w:rsidRDefault="00673D22">
      <w:pPr>
        <w:spacing w:after="0" w:line="240" w:lineRule="auto"/>
      </w:pPr>
      <w:r>
        <w:separator/>
      </w:r>
    </w:p>
  </w:footnote>
  <w:footnote w:type="continuationSeparator" w:id="0">
    <w:p w14:paraId="6DBAB5DA" w14:textId="77777777" w:rsidR="00673D22" w:rsidRDefault="00673D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3B570" w14:textId="77777777" w:rsidR="00D346E8" w:rsidRDefault="00D346E8">
    <w:pPr>
      <w:pStyle w:val="Nagwek"/>
    </w:pPr>
    <w:bookmarkStart w:id="32" w:name="_Hlk35588741"/>
    <w:r w:rsidRPr="00607618">
      <w:rPr>
        <w:rFonts w:ascii="Open Sans" w:hAnsi="Open Sans"/>
        <w:noProof/>
        <w:sz w:val="16"/>
        <w:szCs w:val="16"/>
      </w:rPr>
      <w:drawing>
        <wp:inline distT="0" distB="0" distL="0" distR="0" wp14:anchorId="14AB775A" wp14:editId="110E65EE">
          <wp:extent cx="5686425" cy="495300"/>
          <wp:effectExtent l="0" t="0" r="9525" b="0"/>
          <wp:docPr id="4" name="Obraz 4" descr="6_b_logotypy_EFRR_kolor_07_08_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6_b_logotypy_EFRR_kolor_07_08_20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495300"/>
                  </a:xfrm>
                  <a:prstGeom prst="rect">
                    <a:avLst/>
                  </a:prstGeom>
                  <a:noFill/>
                  <a:ln>
                    <a:noFill/>
                  </a:ln>
                </pic:spPr>
              </pic:pic>
            </a:graphicData>
          </a:graphic>
        </wp:inline>
      </w:drawing>
    </w:r>
    <w:bookmarkEnd w:id="3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84D71"/>
    <w:multiLevelType w:val="multilevel"/>
    <w:tmpl w:val="A7BC5FEC"/>
    <w:styleLink w:val="WW8Num40"/>
    <w:lvl w:ilvl="0">
      <w:start w:val="1"/>
      <w:numFmt w:val="lowerLetter"/>
      <w:lvlText w:val="%1)"/>
      <w:lvlJc w:val="left"/>
      <w:pPr>
        <w:ind w:left="501" w:hanging="360"/>
      </w:pPr>
    </w:lvl>
    <w:lvl w:ilvl="1">
      <w:start w:val="1"/>
      <w:numFmt w:val="lowerLetter"/>
      <w:lvlText w:val="%2."/>
      <w:lvlJc w:val="left"/>
      <w:pPr>
        <w:ind w:left="1221" w:hanging="360"/>
      </w:pPr>
    </w:lvl>
    <w:lvl w:ilvl="2">
      <w:start w:val="1"/>
      <w:numFmt w:val="lowerRoman"/>
      <w:lvlText w:val="%3."/>
      <w:lvlJc w:val="right"/>
      <w:pPr>
        <w:ind w:left="1941" w:hanging="180"/>
      </w:pPr>
    </w:lvl>
    <w:lvl w:ilvl="3">
      <w:start w:val="1"/>
      <w:numFmt w:val="decimal"/>
      <w:lvlText w:val="%4)"/>
      <w:lvlJc w:val="left"/>
      <w:pPr>
        <w:ind w:left="567"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644"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1" w15:restartNumberingAfterBreak="0">
    <w:nsid w:val="1482775B"/>
    <w:multiLevelType w:val="multilevel"/>
    <w:tmpl w:val="27FC344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48C7C9D"/>
    <w:multiLevelType w:val="multilevel"/>
    <w:tmpl w:val="33628B28"/>
    <w:lvl w:ilvl="0">
      <w:start w:val="1"/>
      <w:numFmt w:val="decimal"/>
      <w:lvlText w:val="%1."/>
      <w:lvlJc w:val="left"/>
      <w:pPr>
        <w:ind w:left="360" w:hanging="360"/>
      </w:pPr>
      <w:rPr>
        <w:rFonts w:hint="default"/>
        <w:b w:val="0"/>
      </w:rPr>
    </w:lvl>
    <w:lvl w:ilvl="1">
      <w:start w:val="1"/>
      <w:numFmt w:val="decimal"/>
      <w:suff w:val="space"/>
      <w:lvlText w:val="%1.%2."/>
      <w:lvlJc w:val="left"/>
      <w:pPr>
        <w:ind w:left="567" w:hanging="567"/>
      </w:pPr>
      <w:rPr>
        <w:rFonts w:ascii="Times New Roman" w:hAnsi="Times New Roman" w:cs="Times New Roman" w:hint="default"/>
        <w:b w:val="0"/>
        <w:sz w:val="24"/>
        <w:szCs w:val="24"/>
      </w:rPr>
    </w:lvl>
    <w:lvl w:ilvl="2">
      <w:start w:val="1"/>
      <w:numFmt w:val="lowerLetter"/>
      <w:suff w:val="space"/>
      <w:lvlText w:val="%3)"/>
      <w:lvlJc w:val="left"/>
      <w:pPr>
        <w:ind w:left="567" w:hanging="284"/>
      </w:pPr>
      <w:rPr>
        <w:rFonts w:hint="default"/>
      </w:rPr>
    </w:lvl>
    <w:lvl w:ilvl="3">
      <w:start w:val="1"/>
      <w:numFmt w:val="bullet"/>
      <w:suff w:val="space"/>
      <w:lvlText w:val="­"/>
      <w:lvlJc w:val="left"/>
      <w:pPr>
        <w:ind w:left="1428" w:hanging="720"/>
      </w:pPr>
      <w:rPr>
        <w:rFonts w:ascii="Courier New" w:hAnsi="Courier New"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FA3571"/>
    <w:multiLevelType w:val="multilevel"/>
    <w:tmpl w:val="79AEA2C4"/>
    <w:lvl w:ilvl="0">
      <w:start w:val="9"/>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suff w:val="space"/>
      <w:lvlText w:val="%3)"/>
      <w:lvlJc w:val="left"/>
      <w:pPr>
        <w:ind w:left="567" w:hanging="284"/>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5F52CB"/>
    <w:multiLevelType w:val="hybridMultilevel"/>
    <w:tmpl w:val="3E024CE2"/>
    <w:lvl w:ilvl="0" w:tplc="D944B23E">
      <w:start w:val="1"/>
      <w:numFmt w:val="bullet"/>
      <w:lvlText w:val="−"/>
      <w:lvlJc w:val="left"/>
      <w:pPr>
        <w:ind w:left="643" w:hanging="360"/>
      </w:pPr>
      <w:rPr>
        <w:rFonts w:ascii="Times New Roman" w:hAnsi="Times New Roman" w:cs="Times New Roman" w:hint="default"/>
        <w:color w:val="auto"/>
      </w:rPr>
    </w:lvl>
    <w:lvl w:ilvl="1" w:tplc="04150003">
      <w:start w:val="1"/>
      <w:numFmt w:val="bullet"/>
      <w:lvlText w:val="o"/>
      <w:lvlJc w:val="left"/>
      <w:pPr>
        <w:ind w:left="1363" w:hanging="360"/>
      </w:pPr>
      <w:rPr>
        <w:rFonts w:ascii="Courier New" w:hAnsi="Courier New" w:cs="Courier New" w:hint="default"/>
      </w:rPr>
    </w:lvl>
    <w:lvl w:ilvl="2" w:tplc="04150005">
      <w:start w:val="1"/>
      <w:numFmt w:val="bullet"/>
      <w:lvlText w:val=""/>
      <w:lvlJc w:val="left"/>
      <w:pPr>
        <w:ind w:left="2083" w:hanging="360"/>
      </w:pPr>
      <w:rPr>
        <w:rFonts w:ascii="Wingdings" w:hAnsi="Wingdings" w:hint="default"/>
      </w:rPr>
    </w:lvl>
    <w:lvl w:ilvl="3" w:tplc="04150001">
      <w:start w:val="1"/>
      <w:numFmt w:val="bullet"/>
      <w:lvlText w:val=""/>
      <w:lvlJc w:val="left"/>
      <w:pPr>
        <w:ind w:left="2803" w:hanging="360"/>
      </w:pPr>
      <w:rPr>
        <w:rFonts w:ascii="Symbol" w:hAnsi="Symbol" w:hint="default"/>
      </w:rPr>
    </w:lvl>
    <w:lvl w:ilvl="4" w:tplc="04150003">
      <w:start w:val="1"/>
      <w:numFmt w:val="bullet"/>
      <w:lvlText w:val="o"/>
      <w:lvlJc w:val="left"/>
      <w:pPr>
        <w:ind w:left="3523" w:hanging="360"/>
      </w:pPr>
      <w:rPr>
        <w:rFonts w:ascii="Courier New" w:hAnsi="Courier New" w:cs="Courier New" w:hint="default"/>
      </w:rPr>
    </w:lvl>
    <w:lvl w:ilvl="5" w:tplc="04150005">
      <w:start w:val="1"/>
      <w:numFmt w:val="bullet"/>
      <w:lvlText w:val=""/>
      <w:lvlJc w:val="left"/>
      <w:pPr>
        <w:ind w:left="4243" w:hanging="360"/>
      </w:pPr>
      <w:rPr>
        <w:rFonts w:ascii="Wingdings" w:hAnsi="Wingdings" w:hint="default"/>
      </w:rPr>
    </w:lvl>
    <w:lvl w:ilvl="6" w:tplc="04150001">
      <w:start w:val="1"/>
      <w:numFmt w:val="bullet"/>
      <w:lvlText w:val=""/>
      <w:lvlJc w:val="left"/>
      <w:pPr>
        <w:ind w:left="4963" w:hanging="360"/>
      </w:pPr>
      <w:rPr>
        <w:rFonts w:ascii="Symbol" w:hAnsi="Symbol" w:hint="default"/>
      </w:rPr>
    </w:lvl>
    <w:lvl w:ilvl="7" w:tplc="04150003">
      <w:start w:val="1"/>
      <w:numFmt w:val="bullet"/>
      <w:lvlText w:val="o"/>
      <w:lvlJc w:val="left"/>
      <w:pPr>
        <w:ind w:left="5683" w:hanging="360"/>
      </w:pPr>
      <w:rPr>
        <w:rFonts w:ascii="Courier New" w:hAnsi="Courier New" w:cs="Courier New" w:hint="default"/>
      </w:rPr>
    </w:lvl>
    <w:lvl w:ilvl="8" w:tplc="04150005">
      <w:start w:val="1"/>
      <w:numFmt w:val="bullet"/>
      <w:lvlText w:val=""/>
      <w:lvlJc w:val="left"/>
      <w:pPr>
        <w:ind w:left="6403" w:hanging="360"/>
      </w:pPr>
      <w:rPr>
        <w:rFonts w:ascii="Wingdings" w:hAnsi="Wingdings" w:hint="default"/>
      </w:rPr>
    </w:lvl>
  </w:abstractNum>
  <w:abstractNum w:abstractNumId="5" w15:restartNumberingAfterBreak="0">
    <w:nsid w:val="1AA56838"/>
    <w:multiLevelType w:val="multilevel"/>
    <w:tmpl w:val="BFFA6806"/>
    <w:lvl w:ilvl="0">
      <w:start w:val="10"/>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3."/>
      <w:lvlJc w:val="left"/>
      <w:pPr>
        <w:ind w:left="284" w:hanging="284"/>
      </w:pPr>
      <w:rPr>
        <w:rFonts w:ascii="Times New Roman" w:hAnsi="Times New Roman" w:cs="Times New Roman" w:hint="default"/>
        <w:b w:val="0"/>
        <w:i w:val="0"/>
      </w:rPr>
    </w:lvl>
    <w:lvl w:ilvl="3">
      <w:start w:val="1"/>
      <w:numFmt w:val="lowerLetter"/>
      <w:suff w:val="space"/>
      <w:lvlText w:val="%4)"/>
      <w:lvlJc w:val="left"/>
      <w:pPr>
        <w:ind w:left="567" w:hanging="283"/>
      </w:pPr>
      <w:rPr>
        <w:rFonts w:hint="default"/>
      </w:rPr>
    </w:lvl>
    <w:lvl w:ilvl="4">
      <w:start w:val="1"/>
      <w:numFmt w:val="bullet"/>
      <w:suff w:val="space"/>
      <w:lvlText w:val="­"/>
      <w:lvlJc w:val="left"/>
      <w:pPr>
        <w:ind w:left="828" w:hanging="261"/>
      </w:pPr>
      <w:rPr>
        <w:rFonts w:ascii="Courier New" w:hAnsi="Courier New"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C115BF3"/>
    <w:multiLevelType w:val="multilevel"/>
    <w:tmpl w:val="FD9278DA"/>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3."/>
      <w:lvlJc w:val="left"/>
      <w:pPr>
        <w:ind w:left="929" w:hanging="504"/>
      </w:pPr>
      <w:rPr>
        <w:rFonts w:hint="default"/>
      </w:rPr>
    </w:lvl>
    <w:lvl w:ilvl="3">
      <w:start w:val="1"/>
      <w:numFmt w:val="lowerLetter"/>
      <w:suff w:val="space"/>
      <w:lvlText w:val="%4)"/>
      <w:lvlJc w:val="left"/>
      <w:pPr>
        <w:ind w:left="1134" w:hanging="426"/>
      </w:pPr>
      <w:rPr>
        <w:rFonts w:hint="default"/>
      </w:rPr>
    </w:lvl>
    <w:lvl w:ilvl="4">
      <w:start w:val="1"/>
      <w:numFmt w:val="decimal"/>
      <w:suff w:val="space"/>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FE55E41"/>
    <w:multiLevelType w:val="multilevel"/>
    <w:tmpl w:val="D50CC620"/>
    <w:lvl w:ilvl="0">
      <w:start w:val="14"/>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3)"/>
      <w:lvlJc w:val="left"/>
      <w:pPr>
        <w:ind w:left="720" w:hanging="720"/>
      </w:pPr>
      <w:rPr>
        <w:rFonts w:ascii="Times New Roman" w:eastAsiaTheme="minorHAnsi" w:hAnsi="Times New Roman" w:cstheme="minorBidi"/>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8" w15:restartNumberingAfterBreak="0">
    <w:nsid w:val="202D0AD1"/>
    <w:multiLevelType w:val="hybridMultilevel"/>
    <w:tmpl w:val="6FB84B7E"/>
    <w:lvl w:ilvl="0" w:tplc="DA22D772">
      <w:start w:val="1"/>
      <w:numFmt w:val="decimal"/>
      <w:suff w:val="space"/>
      <w:lvlText w:val="%1)"/>
      <w:lvlJc w:val="left"/>
      <w:pPr>
        <w:ind w:left="454" w:hanging="313"/>
      </w:pPr>
      <w:rPr>
        <w:rFonts w:hint="default"/>
      </w:rPr>
    </w:lvl>
    <w:lvl w:ilvl="1" w:tplc="9B9676BC">
      <w:start w:val="1"/>
      <w:numFmt w:val="lowerLetter"/>
      <w:lvlText w:val="%2."/>
      <w:lvlJc w:val="left"/>
      <w:pPr>
        <w:ind w:left="538" w:hanging="255"/>
      </w:pPr>
      <w:rPr>
        <w:rFonts w:hint="default"/>
      </w:rPr>
    </w:lvl>
    <w:lvl w:ilvl="2" w:tplc="0415001B">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9" w15:restartNumberingAfterBreak="0">
    <w:nsid w:val="21B66ECD"/>
    <w:multiLevelType w:val="multilevel"/>
    <w:tmpl w:val="29F2A636"/>
    <w:lvl w:ilvl="0">
      <w:start w:val="1"/>
      <w:numFmt w:val="decimal"/>
      <w:lvlText w:val="%1)"/>
      <w:lvlJc w:val="left"/>
      <w:pPr>
        <w:ind w:left="360" w:hanging="360"/>
      </w:pPr>
      <w:rPr>
        <w:rFonts w:ascii="Times New Roman" w:hAnsi="Times New Roman" w:cs="Times New Roman" w:hint="default"/>
        <w:b w:val="0"/>
        <w:i w:val="0"/>
        <w:color w:val="000000"/>
        <w:sz w:val="24"/>
        <w:szCs w:val="24"/>
      </w:rPr>
    </w:lvl>
    <w:lvl w:ilvl="1">
      <w:start w:val="1"/>
      <w:numFmt w:val="decimal"/>
      <w:lvlText w:val="%2)"/>
      <w:lvlJc w:val="left"/>
      <w:pPr>
        <w:ind w:left="644" w:hanging="360"/>
      </w:pPr>
    </w:lvl>
    <w:lvl w:ilvl="2">
      <w:start w:val="1"/>
      <w:numFmt w:val="decimal"/>
      <w:lvlText w:val="%3)"/>
      <w:lvlJc w:val="left"/>
      <w:pPr>
        <w:ind w:left="644" w:hanging="360"/>
      </w:pPr>
    </w:lvl>
    <w:lvl w:ilvl="3">
      <w:start w:val="1"/>
      <w:numFmt w:val="decimal"/>
      <w:lvlText w:val="%4."/>
      <w:lvlJc w:val="left"/>
      <w:pPr>
        <w:ind w:left="360" w:hanging="360"/>
      </w:pPr>
    </w:lvl>
    <w:lvl w:ilvl="4">
      <w:start w:val="1"/>
      <w:numFmt w:val="decimal"/>
      <w:lvlText w:val="%5."/>
      <w:lvlJc w:val="left"/>
      <w:pPr>
        <w:ind w:left="1593" w:hanging="360"/>
      </w:pPr>
    </w:lvl>
    <w:lvl w:ilvl="5">
      <w:start w:val="1"/>
      <w:numFmt w:val="decimal"/>
      <w:lvlText w:val="%6."/>
      <w:lvlJc w:val="left"/>
      <w:pPr>
        <w:ind w:left="1953" w:hanging="360"/>
      </w:pPr>
    </w:lvl>
    <w:lvl w:ilvl="6">
      <w:start w:val="1"/>
      <w:numFmt w:val="decimal"/>
      <w:lvlText w:val="%7."/>
      <w:lvlJc w:val="left"/>
      <w:pPr>
        <w:ind w:left="2313" w:hanging="360"/>
      </w:pPr>
    </w:lvl>
    <w:lvl w:ilvl="7">
      <w:start w:val="1"/>
      <w:numFmt w:val="decimal"/>
      <w:lvlText w:val="%8."/>
      <w:lvlJc w:val="left"/>
      <w:pPr>
        <w:ind w:left="2673" w:hanging="360"/>
      </w:pPr>
    </w:lvl>
    <w:lvl w:ilvl="8">
      <w:start w:val="1"/>
      <w:numFmt w:val="decimal"/>
      <w:lvlText w:val="%9."/>
      <w:lvlJc w:val="left"/>
      <w:pPr>
        <w:ind w:left="3033" w:hanging="360"/>
      </w:pPr>
    </w:lvl>
  </w:abstractNum>
  <w:abstractNum w:abstractNumId="10" w15:restartNumberingAfterBreak="0">
    <w:nsid w:val="24FA366F"/>
    <w:multiLevelType w:val="hybridMultilevel"/>
    <w:tmpl w:val="B226F8FC"/>
    <w:lvl w:ilvl="0" w:tplc="029EAE6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5252B0B"/>
    <w:multiLevelType w:val="multilevel"/>
    <w:tmpl w:val="0C9032EE"/>
    <w:lvl w:ilvl="0">
      <w:start w:val="1"/>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suff w:val="space"/>
      <w:lvlText w:val="%1.%2.%3."/>
      <w:lvlJc w:val="left"/>
      <w:pPr>
        <w:ind w:left="851" w:hanging="568"/>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560CF3"/>
    <w:multiLevelType w:val="hybridMultilevel"/>
    <w:tmpl w:val="92D6A938"/>
    <w:lvl w:ilvl="0" w:tplc="B8320CE8">
      <w:start w:val="1"/>
      <w:numFmt w:val="bullet"/>
      <w:suff w:val="space"/>
      <w:lvlText w:val="­"/>
      <w:lvlJc w:val="left"/>
      <w:pPr>
        <w:ind w:left="1068" w:hanging="360"/>
      </w:pPr>
      <w:rPr>
        <w:rFonts w:ascii="Courier New" w:hAnsi="Courier New" w:hint="default"/>
      </w:rPr>
    </w:lvl>
    <w:lvl w:ilvl="1" w:tplc="04150003" w:tentative="1">
      <w:start w:val="1"/>
      <w:numFmt w:val="bullet"/>
      <w:lvlText w:val="o"/>
      <w:lvlJc w:val="left"/>
      <w:pPr>
        <w:ind w:left="2355" w:hanging="360"/>
      </w:pPr>
      <w:rPr>
        <w:rFonts w:ascii="Courier New" w:hAnsi="Courier New" w:cs="Courier New" w:hint="default"/>
      </w:rPr>
    </w:lvl>
    <w:lvl w:ilvl="2" w:tplc="04150005">
      <w:start w:val="1"/>
      <w:numFmt w:val="bullet"/>
      <w:lvlText w:val=""/>
      <w:lvlJc w:val="left"/>
      <w:pPr>
        <w:ind w:left="3075" w:hanging="360"/>
      </w:pPr>
      <w:rPr>
        <w:rFonts w:ascii="Wingdings" w:hAnsi="Wingdings" w:hint="default"/>
      </w:rPr>
    </w:lvl>
    <w:lvl w:ilvl="3" w:tplc="04150001" w:tentative="1">
      <w:start w:val="1"/>
      <w:numFmt w:val="bullet"/>
      <w:lvlText w:val=""/>
      <w:lvlJc w:val="left"/>
      <w:pPr>
        <w:ind w:left="3795" w:hanging="360"/>
      </w:pPr>
      <w:rPr>
        <w:rFonts w:ascii="Symbol" w:hAnsi="Symbol" w:hint="default"/>
      </w:rPr>
    </w:lvl>
    <w:lvl w:ilvl="4" w:tplc="04150003" w:tentative="1">
      <w:start w:val="1"/>
      <w:numFmt w:val="bullet"/>
      <w:lvlText w:val="o"/>
      <w:lvlJc w:val="left"/>
      <w:pPr>
        <w:ind w:left="4515" w:hanging="360"/>
      </w:pPr>
      <w:rPr>
        <w:rFonts w:ascii="Courier New" w:hAnsi="Courier New" w:cs="Courier New" w:hint="default"/>
      </w:rPr>
    </w:lvl>
    <w:lvl w:ilvl="5" w:tplc="04150005" w:tentative="1">
      <w:start w:val="1"/>
      <w:numFmt w:val="bullet"/>
      <w:lvlText w:val=""/>
      <w:lvlJc w:val="left"/>
      <w:pPr>
        <w:ind w:left="5235" w:hanging="360"/>
      </w:pPr>
      <w:rPr>
        <w:rFonts w:ascii="Wingdings" w:hAnsi="Wingdings" w:hint="default"/>
      </w:rPr>
    </w:lvl>
    <w:lvl w:ilvl="6" w:tplc="04150001" w:tentative="1">
      <w:start w:val="1"/>
      <w:numFmt w:val="bullet"/>
      <w:lvlText w:val=""/>
      <w:lvlJc w:val="left"/>
      <w:pPr>
        <w:ind w:left="5955" w:hanging="360"/>
      </w:pPr>
      <w:rPr>
        <w:rFonts w:ascii="Symbol" w:hAnsi="Symbol" w:hint="default"/>
      </w:rPr>
    </w:lvl>
    <w:lvl w:ilvl="7" w:tplc="04150003" w:tentative="1">
      <w:start w:val="1"/>
      <w:numFmt w:val="bullet"/>
      <w:lvlText w:val="o"/>
      <w:lvlJc w:val="left"/>
      <w:pPr>
        <w:ind w:left="6675" w:hanging="360"/>
      </w:pPr>
      <w:rPr>
        <w:rFonts w:ascii="Courier New" w:hAnsi="Courier New" w:cs="Courier New" w:hint="default"/>
      </w:rPr>
    </w:lvl>
    <w:lvl w:ilvl="8" w:tplc="04150005" w:tentative="1">
      <w:start w:val="1"/>
      <w:numFmt w:val="bullet"/>
      <w:lvlText w:val=""/>
      <w:lvlJc w:val="left"/>
      <w:pPr>
        <w:ind w:left="7395" w:hanging="360"/>
      </w:pPr>
      <w:rPr>
        <w:rFonts w:ascii="Wingdings" w:hAnsi="Wingdings" w:hint="default"/>
      </w:rPr>
    </w:lvl>
  </w:abstractNum>
  <w:abstractNum w:abstractNumId="13" w15:restartNumberingAfterBreak="0">
    <w:nsid w:val="25CA6803"/>
    <w:multiLevelType w:val="hybridMultilevel"/>
    <w:tmpl w:val="E7E4C59C"/>
    <w:lvl w:ilvl="0" w:tplc="84927182">
      <w:start w:val="4"/>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269B5401"/>
    <w:multiLevelType w:val="hybridMultilevel"/>
    <w:tmpl w:val="2F380378"/>
    <w:lvl w:ilvl="0" w:tplc="73B21044">
      <w:start w:val="1"/>
      <w:numFmt w:val="bullet"/>
      <w:lvlText w:val=""/>
      <w:lvlJc w:val="left"/>
      <w:pPr>
        <w:ind w:left="360" w:hanging="360"/>
      </w:pPr>
      <w:rPr>
        <w:rFonts w:ascii="Wingdings" w:hAnsi="Wingdings"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5" w15:restartNumberingAfterBreak="0">
    <w:nsid w:val="28C42A9B"/>
    <w:multiLevelType w:val="multilevel"/>
    <w:tmpl w:val="461CEF8C"/>
    <w:lvl w:ilvl="0">
      <w:start w:val="9"/>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suff w:val="space"/>
      <w:lvlText w:val="%3)"/>
      <w:lvlJc w:val="left"/>
      <w:pPr>
        <w:ind w:left="851" w:hanging="284"/>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96122F4"/>
    <w:multiLevelType w:val="multilevel"/>
    <w:tmpl w:val="290290A6"/>
    <w:styleLink w:val="WW8Num15"/>
    <w:lvl w:ilvl="0">
      <w:start w:val="1"/>
      <w:numFmt w:val="decimal"/>
      <w:lvlText w:val="%1)"/>
      <w:lvlJc w:val="left"/>
      <w:pPr>
        <w:ind w:left="927" w:hanging="360"/>
      </w:pPr>
      <w:rPr>
        <w:rFonts w:ascii="Arial" w:hAnsi="Arial" w:cs="Arial"/>
        <w:b w:val="0"/>
        <w:i w:val="0"/>
        <w:color w:val="000000"/>
        <w:sz w:val="24"/>
        <w:szCs w:val="24"/>
      </w:rPr>
    </w:lvl>
    <w:lvl w:ilvl="1">
      <w:start w:val="1"/>
      <w:numFmt w:val="decimal"/>
      <w:lvlText w:val="%2."/>
      <w:lvlJc w:val="left"/>
      <w:pPr>
        <w:ind w:left="36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297F2360"/>
    <w:multiLevelType w:val="multilevel"/>
    <w:tmpl w:val="A7E459FE"/>
    <w:lvl w:ilvl="0">
      <w:start w:val="9"/>
      <w:numFmt w:val="decimal"/>
      <w:lvlText w:val="%1."/>
      <w:lvlJc w:val="left"/>
      <w:pPr>
        <w:ind w:left="360" w:hanging="360"/>
      </w:pPr>
      <w:rPr>
        <w:rFonts w:hint="default"/>
      </w:rPr>
    </w:lvl>
    <w:lvl w:ilvl="1">
      <w:start w:val="1"/>
      <w:numFmt w:val="decimal"/>
      <w:suff w:val="space"/>
      <w:lvlText w:val="%1.%2."/>
      <w:lvlJc w:val="left"/>
      <w:pPr>
        <w:ind w:left="567" w:hanging="567"/>
      </w:pPr>
      <w:rPr>
        <w:rFonts w:ascii="Times New Roman" w:hAnsi="Times New Roman" w:cs="Times New Roman" w:hint="default"/>
        <w:b w:val="0"/>
        <w:sz w:val="24"/>
        <w:szCs w:val="24"/>
      </w:rPr>
    </w:lvl>
    <w:lvl w:ilvl="2">
      <w:start w:val="1"/>
      <w:numFmt w:val="lowerLetter"/>
      <w:suff w:val="space"/>
      <w:lvlText w:val="%3)"/>
      <w:lvlJc w:val="left"/>
      <w:pPr>
        <w:ind w:left="567" w:hanging="284"/>
      </w:pPr>
      <w:rPr>
        <w:rFonts w:hint="default"/>
      </w:rPr>
    </w:lvl>
    <w:lvl w:ilvl="3">
      <w:start w:val="1"/>
      <w:numFmt w:val="bullet"/>
      <w:suff w:val="space"/>
      <w:lvlText w:val="­"/>
      <w:lvlJc w:val="left"/>
      <w:pPr>
        <w:ind w:left="1428" w:hanging="720"/>
      </w:pPr>
      <w:rPr>
        <w:rFonts w:ascii="Courier New" w:hAnsi="Courier New"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D1003DD"/>
    <w:multiLevelType w:val="hybridMultilevel"/>
    <w:tmpl w:val="B0320CC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2D7F1E76"/>
    <w:multiLevelType w:val="multilevel"/>
    <w:tmpl w:val="CDB4F04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suff w:val="space"/>
      <w:lvlText w:val="%3."/>
      <w:lvlJc w:val="left"/>
      <w:pPr>
        <w:ind w:left="504" w:hanging="504"/>
      </w:pPr>
      <w:rPr>
        <w:rFonts w:hint="default"/>
      </w:rPr>
    </w:lvl>
    <w:lvl w:ilvl="3">
      <w:start w:val="1"/>
      <w:numFmt w:val="decimal"/>
      <w:suff w:val="space"/>
      <w:lvlText w:val="%1.%2.%3.%4."/>
      <w:lvlJc w:val="left"/>
      <w:pPr>
        <w:ind w:left="1356" w:hanging="648"/>
      </w:pPr>
      <w:rPr>
        <w:rFonts w:hint="default"/>
      </w:rPr>
    </w:lvl>
    <w:lvl w:ilvl="4">
      <w:start w:val="1"/>
      <w:numFmt w:val="decimal"/>
      <w:suff w:val="space"/>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30638AE"/>
    <w:multiLevelType w:val="hybridMultilevel"/>
    <w:tmpl w:val="D722DDBA"/>
    <w:lvl w:ilvl="0" w:tplc="CC103792">
      <w:start w:val="1"/>
      <w:numFmt w:val="bullet"/>
      <w:lvlText w:val="−"/>
      <w:lvlJc w:val="left"/>
      <w:pPr>
        <w:ind w:left="643" w:hanging="360"/>
      </w:pPr>
      <w:rPr>
        <w:rFonts w:ascii="Times New Roman" w:hAnsi="Times New Roman" w:cs="Times New Roman" w:hint="default"/>
        <w:color w:val="auto"/>
      </w:rPr>
    </w:lvl>
    <w:lvl w:ilvl="1" w:tplc="04150003">
      <w:start w:val="1"/>
      <w:numFmt w:val="bullet"/>
      <w:lvlText w:val="o"/>
      <w:lvlJc w:val="left"/>
      <w:pPr>
        <w:ind w:left="1363" w:hanging="360"/>
      </w:pPr>
      <w:rPr>
        <w:rFonts w:ascii="Courier New" w:hAnsi="Courier New" w:cs="Courier New" w:hint="default"/>
      </w:rPr>
    </w:lvl>
    <w:lvl w:ilvl="2" w:tplc="04150005">
      <w:start w:val="1"/>
      <w:numFmt w:val="bullet"/>
      <w:lvlText w:val=""/>
      <w:lvlJc w:val="left"/>
      <w:pPr>
        <w:ind w:left="2083" w:hanging="360"/>
      </w:pPr>
      <w:rPr>
        <w:rFonts w:ascii="Wingdings" w:hAnsi="Wingdings" w:hint="default"/>
      </w:rPr>
    </w:lvl>
    <w:lvl w:ilvl="3" w:tplc="04150001">
      <w:start w:val="1"/>
      <w:numFmt w:val="bullet"/>
      <w:lvlText w:val=""/>
      <w:lvlJc w:val="left"/>
      <w:pPr>
        <w:ind w:left="2803" w:hanging="360"/>
      </w:pPr>
      <w:rPr>
        <w:rFonts w:ascii="Symbol" w:hAnsi="Symbol" w:hint="default"/>
      </w:rPr>
    </w:lvl>
    <w:lvl w:ilvl="4" w:tplc="04150003">
      <w:start w:val="1"/>
      <w:numFmt w:val="bullet"/>
      <w:lvlText w:val="o"/>
      <w:lvlJc w:val="left"/>
      <w:pPr>
        <w:ind w:left="3523" w:hanging="360"/>
      </w:pPr>
      <w:rPr>
        <w:rFonts w:ascii="Courier New" w:hAnsi="Courier New" w:cs="Courier New" w:hint="default"/>
      </w:rPr>
    </w:lvl>
    <w:lvl w:ilvl="5" w:tplc="04150005">
      <w:start w:val="1"/>
      <w:numFmt w:val="bullet"/>
      <w:lvlText w:val=""/>
      <w:lvlJc w:val="left"/>
      <w:pPr>
        <w:ind w:left="4243" w:hanging="360"/>
      </w:pPr>
      <w:rPr>
        <w:rFonts w:ascii="Wingdings" w:hAnsi="Wingdings" w:hint="default"/>
      </w:rPr>
    </w:lvl>
    <w:lvl w:ilvl="6" w:tplc="04150001">
      <w:start w:val="1"/>
      <w:numFmt w:val="bullet"/>
      <w:lvlText w:val=""/>
      <w:lvlJc w:val="left"/>
      <w:pPr>
        <w:ind w:left="4963" w:hanging="360"/>
      </w:pPr>
      <w:rPr>
        <w:rFonts w:ascii="Symbol" w:hAnsi="Symbol" w:hint="default"/>
      </w:rPr>
    </w:lvl>
    <w:lvl w:ilvl="7" w:tplc="04150003">
      <w:start w:val="1"/>
      <w:numFmt w:val="bullet"/>
      <w:lvlText w:val="o"/>
      <w:lvlJc w:val="left"/>
      <w:pPr>
        <w:ind w:left="5683" w:hanging="360"/>
      </w:pPr>
      <w:rPr>
        <w:rFonts w:ascii="Courier New" w:hAnsi="Courier New" w:cs="Courier New" w:hint="default"/>
      </w:rPr>
    </w:lvl>
    <w:lvl w:ilvl="8" w:tplc="04150005">
      <w:start w:val="1"/>
      <w:numFmt w:val="bullet"/>
      <w:lvlText w:val=""/>
      <w:lvlJc w:val="left"/>
      <w:pPr>
        <w:ind w:left="6403" w:hanging="360"/>
      </w:pPr>
      <w:rPr>
        <w:rFonts w:ascii="Wingdings" w:hAnsi="Wingdings" w:hint="default"/>
      </w:rPr>
    </w:lvl>
  </w:abstractNum>
  <w:abstractNum w:abstractNumId="21" w15:restartNumberingAfterBreak="0">
    <w:nsid w:val="3609423C"/>
    <w:multiLevelType w:val="hybridMultilevel"/>
    <w:tmpl w:val="6268B778"/>
    <w:lvl w:ilvl="0" w:tplc="5AB8CE26">
      <w:start w:val="1"/>
      <w:numFmt w:val="bullet"/>
      <w:lvlText w:val=""/>
      <w:lvlJc w:val="left"/>
      <w:pPr>
        <w:ind w:left="78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2" w15:restartNumberingAfterBreak="0">
    <w:nsid w:val="38A8456E"/>
    <w:multiLevelType w:val="hybridMultilevel"/>
    <w:tmpl w:val="8AC2C9E2"/>
    <w:lvl w:ilvl="0" w:tplc="632C2E1E">
      <w:start w:val="7"/>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39942A73"/>
    <w:multiLevelType w:val="multilevel"/>
    <w:tmpl w:val="D618D122"/>
    <w:styleLink w:val="WW8Num31"/>
    <w:lvl w:ilvl="0">
      <w:start w:val="1"/>
      <w:numFmt w:val="lowerLetter"/>
      <w:suff w:val="space"/>
      <w:lvlText w:val="%1)"/>
      <w:lvlJc w:val="left"/>
      <w:pPr>
        <w:ind w:left="340" w:hanging="34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643"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643"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4" w15:restartNumberingAfterBreak="0">
    <w:nsid w:val="3B0026E4"/>
    <w:multiLevelType w:val="hybridMultilevel"/>
    <w:tmpl w:val="692675E2"/>
    <w:lvl w:ilvl="0" w:tplc="6050348E">
      <w:start w:val="6"/>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8BB6F14"/>
    <w:multiLevelType w:val="hybridMultilevel"/>
    <w:tmpl w:val="C31201C0"/>
    <w:lvl w:ilvl="0" w:tplc="D8748E9A">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4A451041"/>
    <w:multiLevelType w:val="hybridMultilevel"/>
    <w:tmpl w:val="99D85C18"/>
    <w:lvl w:ilvl="0" w:tplc="04150019">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15:restartNumberingAfterBreak="0">
    <w:nsid w:val="4A630E8F"/>
    <w:multiLevelType w:val="hybridMultilevel"/>
    <w:tmpl w:val="6F86E2FC"/>
    <w:lvl w:ilvl="0" w:tplc="04150005">
      <w:start w:val="1"/>
      <w:numFmt w:val="bullet"/>
      <w:lvlText w:val=""/>
      <w:lvlJc w:val="left"/>
      <w:pPr>
        <w:ind w:left="360" w:hanging="360"/>
      </w:pPr>
      <w:rPr>
        <w:rFonts w:ascii="Wingdings" w:hAnsi="Wingdings"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8" w15:restartNumberingAfterBreak="0">
    <w:nsid w:val="4AB65FEF"/>
    <w:multiLevelType w:val="multilevel"/>
    <w:tmpl w:val="278EDB68"/>
    <w:styleLink w:val="WW8Num41"/>
    <w:lvl w:ilvl="0">
      <w:start w:val="1"/>
      <w:numFmt w:val="bullet"/>
      <w:suff w:val="space"/>
      <w:lvlText w:val=""/>
      <w:lvlJc w:val="left"/>
      <w:pPr>
        <w:ind w:left="284" w:hanging="284"/>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AD051ED"/>
    <w:multiLevelType w:val="multilevel"/>
    <w:tmpl w:val="7F38041C"/>
    <w:lvl w:ilvl="0">
      <w:start w:val="20"/>
      <w:numFmt w:val="decimal"/>
      <w:lvlText w:val="%1"/>
      <w:lvlJc w:val="left"/>
      <w:pPr>
        <w:ind w:left="420" w:hanging="420"/>
      </w:pPr>
      <w:rPr>
        <w:rFonts w:hint="default"/>
      </w:rPr>
    </w:lvl>
    <w:lvl w:ilvl="1">
      <w:start w:val="1"/>
      <w:numFmt w:val="decimal"/>
      <w:lvlText w:val="%1.%2"/>
      <w:lvlJc w:val="left"/>
      <w:pPr>
        <w:ind w:left="448" w:hanging="420"/>
      </w:pPr>
      <w:rPr>
        <w:rFonts w:hint="default"/>
      </w:rPr>
    </w:lvl>
    <w:lvl w:ilvl="2">
      <w:start w:val="1"/>
      <w:numFmt w:val="decimal"/>
      <w:lvlText w:val="%1.%2.%3"/>
      <w:lvlJc w:val="left"/>
      <w:pPr>
        <w:ind w:left="776" w:hanging="720"/>
      </w:pPr>
      <w:rPr>
        <w:rFonts w:hint="default"/>
      </w:rPr>
    </w:lvl>
    <w:lvl w:ilvl="3">
      <w:start w:val="1"/>
      <w:numFmt w:val="decimal"/>
      <w:lvlText w:val="%1.%2.%3.%4"/>
      <w:lvlJc w:val="left"/>
      <w:pPr>
        <w:ind w:left="804" w:hanging="720"/>
      </w:pPr>
      <w:rPr>
        <w:rFonts w:hint="default"/>
      </w:rPr>
    </w:lvl>
    <w:lvl w:ilvl="4">
      <w:start w:val="1"/>
      <w:numFmt w:val="decimal"/>
      <w:lvlText w:val="%1.%2.%3.%4.%5"/>
      <w:lvlJc w:val="left"/>
      <w:pPr>
        <w:ind w:left="1192" w:hanging="1080"/>
      </w:pPr>
      <w:rPr>
        <w:rFonts w:hint="default"/>
      </w:rPr>
    </w:lvl>
    <w:lvl w:ilvl="5">
      <w:start w:val="1"/>
      <w:numFmt w:val="decimal"/>
      <w:lvlText w:val="%1.%2.%3.%4.%5.%6"/>
      <w:lvlJc w:val="left"/>
      <w:pPr>
        <w:ind w:left="1220" w:hanging="1080"/>
      </w:pPr>
      <w:rPr>
        <w:rFonts w:hint="default"/>
      </w:rPr>
    </w:lvl>
    <w:lvl w:ilvl="6">
      <w:start w:val="1"/>
      <w:numFmt w:val="decimal"/>
      <w:lvlText w:val="%1.%2.%3.%4.%5.%6.%7"/>
      <w:lvlJc w:val="left"/>
      <w:pPr>
        <w:ind w:left="1608" w:hanging="1440"/>
      </w:pPr>
      <w:rPr>
        <w:rFonts w:hint="default"/>
      </w:rPr>
    </w:lvl>
    <w:lvl w:ilvl="7">
      <w:start w:val="1"/>
      <w:numFmt w:val="decimal"/>
      <w:lvlText w:val="%1.%2.%3.%4.%5.%6.%7.%8"/>
      <w:lvlJc w:val="left"/>
      <w:pPr>
        <w:ind w:left="1636" w:hanging="1440"/>
      </w:pPr>
      <w:rPr>
        <w:rFonts w:hint="default"/>
      </w:rPr>
    </w:lvl>
    <w:lvl w:ilvl="8">
      <w:start w:val="1"/>
      <w:numFmt w:val="decimal"/>
      <w:lvlText w:val="%1.%2.%3.%4.%5.%6.%7.%8.%9"/>
      <w:lvlJc w:val="left"/>
      <w:pPr>
        <w:ind w:left="1664" w:hanging="1440"/>
      </w:pPr>
      <w:rPr>
        <w:rFonts w:hint="default"/>
      </w:rPr>
    </w:lvl>
  </w:abstractNum>
  <w:abstractNum w:abstractNumId="30" w15:restartNumberingAfterBreak="0">
    <w:nsid w:val="52D62618"/>
    <w:multiLevelType w:val="multilevel"/>
    <w:tmpl w:val="730ADC0C"/>
    <w:lvl w:ilvl="0">
      <w:start w:val="1"/>
      <w:numFmt w:val="decimal"/>
      <w:lvlText w:val="%1)"/>
      <w:lvlJc w:val="left"/>
      <w:pPr>
        <w:ind w:left="360" w:hanging="360"/>
      </w:pPr>
      <w:rPr>
        <w:rFonts w:ascii="Times New Roman" w:hAnsi="Times New Roman" w:cs="Times New Roman" w:hint="default"/>
        <w:b w:val="0"/>
        <w:i w:val="0"/>
        <w:color w:val="000000"/>
        <w:sz w:val="24"/>
        <w:szCs w:val="24"/>
      </w:rPr>
    </w:lvl>
    <w:lvl w:ilvl="1">
      <w:start w:val="1"/>
      <w:numFmt w:val="decimal"/>
      <w:lvlText w:val="%2."/>
      <w:lvlJc w:val="left"/>
      <w:pPr>
        <w:ind w:left="-207" w:hanging="360"/>
      </w:pPr>
    </w:lvl>
    <w:lvl w:ilvl="2">
      <w:start w:val="1"/>
      <w:numFmt w:val="decimal"/>
      <w:lvlText w:val="%3."/>
      <w:lvlJc w:val="left"/>
      <w:pPr>
        <w:ind w:left="873" w:hanging="360"/>
      </w:pPr>
    </w:lvl>
    <w:lvl w:ilvl="3">
      <w:start w:val="1"/>
      <w:numFmt w:val="decimal"/>
      <w:lvlText w:val="%4."/>
      <w:lvlJc w:val="left"/>
      <w:pPr>
        <w:ind w:left="1233" w:hanging="360"/>
      </w:pPr>
    </w:lvl>
    <w:lvl w:ilvl="4">
      <w:start w:val="1"/>
      <w:numFmt w:val="decimal"/>
      <w:lvlText w:val="%5."/>
      <w:lvlJc w:val="left"/>
      <w:pPr>
        <w:ind w:left="1593" w:hanging="360"/>
      </w:pPr>
    </w:lvl>
    <w:lvl w:ilvl="5">
      <w:start w:val="1"/>
      <w:numFmt w:val="decimal"/>
      <w:lvlText w:val="%6."/>
      <w:lvlJc w:val="left"/>
      <w:pPr>
        <w:ind w:left="1953" w:hanging="360"/>
      </w:pPr>
    </w:lvl>
    <w:lvl w:ilvl="6">
      <w:start w:val="1"/>
      <w:numFmt w:val="decimal"/>
      <w:lvlText w:val="%7."/>
      <w:lvlJc w:val="left"/>
      <w:pPr>
        <w:ind w:left="2313" w:hanging="360"/>
      </w:pPr>
    </w:lvl>
    <w:lvl w:ilvl="7">
      <w:start w:val="1"/>
      <w:numFmt w:val="decimal"/>
      <w:lvlText w:val="%8."/>
      <w:lvlJc w:val="left"/>
      <w:pPr>
        <w:ind w:left="2673" w:hanging="360"/>
      </w:pPr>
    </w:lvl>
    <w:lvl w:ilvl="8">
      <w:start w:val="1"/>
      <w:numFmt w:val="decimal"/>
      <w:lvlText w:val="%9."/>
      <w:lvlJc w:val="left"/>
      <w:pPr>
        <w:ind w:left="3033" w:hanging="360"/>
      </w:pPr>
    </w:lvl>
  </w:abstractNum>
  <w:abstractNum w:abstractNumId="31" w15:restartNumberingAfterBreak="0">
    <w:nsid w:val="5E787C85"/>
    <w:multiLevelType w:val="multilevel"/>
    <w:tmpl w:val="2DFEC46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3)"/>
      <w:lvlJc w:val="left"/>
      <w:pPr>
        <w:ind w:left="284" w:hanging="284"/>
      </w:pPr>
      <w:rPr>
        <w:rFonts w:hint="default"/>
        <w:b w:val="0"/>
        <w:i w:val="0"/>
      </w:rPr>
    </w:lvl>
    <w:lvl w:ilvl="3">
      <w:start w:val="1"/>
      <w:numFmt w:val="lowerLetter"/>
      <w:suff w:val="space"/>
      <w:lvlText w:val="%4)"/>
      <w:lvlJc w:val="left"/>
      <w:pPr>
        <w:ind w:left="567" w:hanging="283"/>
      </w:pPr>
      <w:rPr>
        <w:rFonts w:hint="default"/>
      </w:rPr>
    </w:lvl>
    <w:lvl w:ilvl="4">
      <w:start w:val="1"/>
      <w:numFmt w:val="bullet"/>
      <w:suff w:val="space"/>
      <w:lvlText w:val="­"/>
      <w:lvlJc w:val="left"/>
      <w:pPr>
        <w:ind w:left="828" w:hanging="261"/>
      </w:pPr>
      <w:rPr>
        <w:rFonts w:ascii="Courier New" w:hAnsi="Courier New" w:hint="default"/>
      </w:rPr>
    </w:lvl>
    <w:lvl w:ilvl="5">
      <w:start w:val="1"/>
      <w:numFmt w:val="decimal"/>
      <w:lvlText w:val="%1.%2.%3.%4.%5.%6."/>
      <w:lvlJc w:val="left"/>
      <w:pPr>
        <w:ind w:left="2736" w:hanging="936"/>
      </w:pPr>
      <w:rPr>
        <w:rFonts w:hint="default"/>
      </w:rPr>
    </w:lvl>
    <w:lvl w:ilvl="6">
      <w:start w:val="1"/>
      <w:numFmt w:val="lowerLetter"/>
      <w:lvlText w:val="%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0D7604C"/>
    <w:multiLevelType w:val="multilevel"/>
    <w:tmpl w:val="BDC0E65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3."/>
      <w:lvlJc w:val="left"/>
      <w:pPr>
        <w:ind w:left="929" w:hanging="504"/>
      </w:pPr>
      <w:rPr>
        <w:rFonts w:hint="default"/>
      </w:rPr>
    </w:lvl>
    <w:lvl w:ilvl="3">
      <w:start w:val="1"/>
      <w:numFmt w:val="decimal"/>
      <w:suff w:val="space"/>
      <w:lvlText w:val="%4."/>
      <w:lvlJc w:val="left"/>
      <w:pPr>
        <w:ind w:left="851" w:hanging="284"/>
      </w:pPr>
      <w:rPr>
        <w:rFonts w:hint="default"/>
      </w:rPr>
    </w:lvl>
    <w:lvl w:ilvl="4">
      <w:start w:val="1"/>
      <w:numFmt w:val="decimal"/>
      <w:suff w:val="space"/>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1C16360"/>
    <w:multiLevelType w:val="hybridMultilevel"/>
    <w:tmpl w:val="57EE9CDA"/>
    <w:lvl w:ilvl="0" w:tplc="04150017">
      <w:start w:val="1"/>
      <w:numFmt w:val="lowerLetter"/>
      <w:lvlText w:val="%1)"/>
      <w:lvlJc w:val="left"/>
      <w:pPr>
        <w:ind w:left="643" w:hanging="360"/>
      </w:p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34" w15:restartNumberingAfterBreak="0">
    <w:nsid w:val="62BA4CF3"/>
    <w:multiLevelType w:val="multilevel"/>
    <w:tmpl w:val="02945CF0"/>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3."/>
      <w:lvlJc w:val="left"/>
      <w:pPr>
        <w:ind w:left="284" w:hanging="284"/>
      </w:pPr>
      <w:rPr>
        <w:rFonts w:hint="default"/>
      </w:rPr>
    </w:lvl>
    <w:lvl w:ilvl="3">
      <w:start w:val="1"/>
      <w:numFmt w:val="decimal"/>
      <w:suff w:val="space"/>
      <w:lvlText w:val="%1.%2.%3.%4."/>
      <w:lvlJc w:val="left"/>
      <w:pPr>
        <w:ind w:left="1356"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65C2529"/>
    <w:multiLevelType w:val="hybridMultilevel"/>
    <w:tmpl w:val="96B089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ECF4E98"/>
    <w:multiLevelType w:val="multilevel"/>
    <w:tmpl w:val="70F83492"/>
    <w:lvl w:ilvl="0">
      <w:start w:val="8"/>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suff w:val="space"/>
      <w:lvlText w:val="%1.%2.%3."/>
      <w:lvlJc w:val="left"/>
      <w:pPr>
        <w:ind w:left="851" w:hanging="568"/>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18249E8"/>
    <w:multiLevelType w:val="multilevel"/>
    <w:tmpl w:val="C20A90F4"/>
    <w:lvl w:ilvl="0">
      <w:start w:val="9"/>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suff w:val="space"/>
      <w:lvlText w:val="%3)"/>
      <w:lvlJc w:val="left"/>
      <w:pPr>
        <w:ind w:left="851" w:hanging="284"/>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37B0AE0"/>
    <w:multiLevelType w:val="hybridMultilevel"/>
    <w:tmpl w:val="69E85378"/>
    <w:lvl w:ilvl="0" w:tplc="B60A1EBC">
      <w:start w:val="1"/>
      <w:numFmt w:val="decimal"/>
      <w:lvlText w:val="%1."/>
      <w:lvlJc w:val="left"/>
      <w:pPr>
        <w:ind w:left="388" w:hanging="360"/>
      </w:pPr>
      <w:rPr>
        <w:rFonts w:hint="default"/>
      </w:rPr>
    </w:lvl>
    <w:lvl w:ilvl="1" w:tplc="04150019">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39" w15:restartNumberingAfterBreak="0">
    <w:nsid w:val="74BD4AD1"/>
    <w:multiLevelType w:val="multilevel"/>
    <w:tmpl w:val="069AAC7A"/>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73E6867"/>
    <w:multiLevelType w:val="multilevel"/>
    <w:tmpl w:val="F6BACD78"/>
    <w:lvl w:ilvl="0">
      <w:start w:val="8"/>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3)"/>
      <w:lvlJc w:val="left"/>
      <w:pPr>
        <w:ind w:left="284" w:hanging="284"/>
      </w:pPr>
      <w:rPr>
        <w:rFonts w:hint="default"/>
        <w:b w:val="0"/>
        <w:i w:val="0"/>
      </w:rPr>
    </w:lvl>
    <w:lvl w:ilvl="3">
      <w:start w:val="1"/>
      <w:numFmt w:val="lowerLetter"/>
      <w:suff w:val="space"/>
      <w:lvlText w:val="%4)"/>
      <w:lvlJc w:val="left"/>
      <w:pPr>
        <w:ind w:left="567" w:hanging="283"/>
      </w:pPr>
      <w:rPr>
        <w:rFonts w:hint="default"/>
      </w:rPr>
    </w:lvl>
    <w:lvl w:ilvl="4">
      <w:start w:val="1"/>
      <w:numFmt w:val="bullet"/>
      <w:suff w:val="space"/>
      <w:lvlText w:val="­"/>
      <w:lvlJc w:val="left"/>
      <w:pPr>
        <w:ind w:left="828" w:hanging="261"/>
      </w:pPr>
      <w:rPr>
        <w:rFonts w:ascii="Courier New" w:hAnsi="Courier New" w:hint="default"/>
      </w:rPr>
    </w:lvl>
    <w:lvl w:ilvl="5">
      <w:start w:val="1"/>
      <w:numFmt w:val="decimal"/>
      <w:lvlText w:val="%1.%2.%3.%4.%5.%6."/>
      <w:lvlJc w:val="left"/>
      <w:pPr>
        <w:ind w:left="2736" w:hanging="936"/>
      </w:pPr>
      <w:rPr>
        <w:rFonts w:hint="default"/>
      </w:rPr>
    </w:lvl>
    <w:lvl w:ilvl="6">
      <w:start w:val="1"/>
      <w:numFmt w:val="lowerLetter"/>
      <w:lvlText w:val="%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A241A94"/>
    <w:multiLevelType w:val="multilevel"/>
    <w:tmpl w:val="4B80D87E"/>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3."/>
      <w:lvlJc w:val="left"/>
      <w:pPr>
        <w:ind w:left="284" w:hanging="284"/>
      </w:pPr>
      <w:rPr>
        <w:rFonts w:ascii="Times New Roman" w:hAnsi="Times New Roman" w:cs="Times New Roman" w:hint="default"/>
        <w:b w:val="0"/>
        <w:i w:val="0"/>
      </w:rPr>
    </w:lvl>
    <w:lvl w:ilvl="3">
      <w:start w:val="1"/>
      <w:numFmt w:val="lowerLetter"/>
      <w:suff w:val="space"/>
      <w:lvlText w:val="%4)"/>
      <w:lvlJc w:val="left"/>
      <w:pPr>
        <w:ind w:left="567" w:hanging="283"/>
      </w:pPr>
      <w:rPr>
        <w:rFonts w:hint="default"/>
      </w:rPr>
    </w:lvl>
    <w:lvl w:ilvl="4">
      <w:start w:val="1"/>
      <w:numFmt w:val="bullet"/>
      <w:suff w:val="space"/>
      <w:lvlText w:val="­"/>
      <w:lvlJc w:val="left"/>
      <w:pPr>
        <w:ind w:left="828" w:hanging="261"/>
      </w:pPr>
      <w:rPr>
        <w:rFonts w:ascii="Courier New" w:hAnsi="Courier New"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ED74A55"/>
    <w:multiLevelType w:val="hybridMultilevel"/>
    <w:tmpl w:val="CE260CB0"/>
    <w:lvl w:ilvl="0" w:tplc="53148442">
      <w:start w:val="1"/>
      <w:numFmt w:val="decimal"/>
      <w:suff w:val="space"/>
      <w:lvlText w:val="%1)"/>
      <w:lvlJc w:val="left"/>
      <w:pPr>
        <w:ind w:left="703" w:hanging="420"/>
      </w:pPr>
      <w:rPr>
        <w:rFonts w:hint="default"/>
      </w:rPr>
    </w:lvl>
    <w:lvl w:ilvl="1" w:tplc="04150019">
      <w:start w:val="1"/>
      <w:numFmt w:val="lowerLetter"/>
      <w:lvlText w:val="%2."/>
      <w:lvlJc w:val="left"/>
      <w:pPr>
        <w:ind w:left="1363" w:hanging="360"/>
      </w:pPr>
    </w:lvl>
    <w:lvl w:ilvl="2" w:tplc="D8748E9A">
      <w:start w:val="1"/>
      <w:numFmt w:val="bullet"/>
      <w:lvlText w:val="­"/>
      <w:lvlJc w:val="left"/>
      <w:pPr>
        <w:ind w:left="747" w:hanging="180"/>
      </w:pPr>
      <w:rPr>
        <w:rFonts w:ascii="Courier New" w:hAnsi="Courier New" w:hint="default"/>
      </w:r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num w:numId="1">
    <w:abstractNumId w:val="41"/>
  </w:num>
  <w:num w:numId="2">
    <w:abstractNumId w:val="1"/>
  </w:num>
  <w:num w:numId="3">
    <w:abstractNumId w:val="41"/>
    <w:lvlOverride w:ilvl="0">
      <w:lvl w:ilvl="0">
        <w:start w:val="1"/>
        <w:numFmt w:val="decimal"/>
        <w:lvlText w:val="%1."/>
        <w:lvlJc w:val="left"/>
        <w:pPr>
          <w:ind w:left="720" w:hanging="360"/>
        </w:pPr>
        <w:rPr>
          <w:rFonts w:hint="default"/>
        </w:rPr>
      </w:lvl>
    </w:lvlOverride>
    <w:lvlOverride w:ilvl="1">
      <w:lvl w:ilvl="1">
        <w:start w:val="1"/>
        <w:numFmt w:val="decimal"/>
        <w:isLgl/>
        <w:suff w:val="space"/>
        <w:lvlText w:val="%1.%2."/>
        <w:lvlJc w:val="left"/>
        <w:pPr>
          <w:ind w:left="360" w:hanging="360"/>
        </w:pPr>
        <w:rPr>
          <w:rFonts w:hint="default"/>
        </w:rPr>
      </w:lvl>
    </w:lvlOverride>
    <w:lvlOverride w:ilvl="2">
      <w:lvl w:ilvl="2">
        <w:start w:val="1"/>
        <w:numFmt w:val="decimal"/>
        <w:isLgl/>
        <w:suff w:val="space"/>
        <w:lvlText w:val="%1.%2.%3."/>
        <w:lvlJc w:val="left"/>
        <w:pPr>
          <w:ind w:left="1003"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4">
    <w:abstractNumId w:val="10"/>
  </w:num>
  <w:num w:numId="5">
    <w:abstractNumId w:val="16"/>
  </w:num>
  <w:num w:numId="6">
    <w:abstractNumId w:val="21"/>
  </w:num>
  <w:num w:numId="7">
    <w:abstractNumId w:val="25"/>
  </w:num>
  <w:num w:numId="8">
    <w:abstractNumId w:val="30"/>
  </w:num>
  <w:num w:numId="9">
    <w:abstractNumId w:val="9"/>
  </w:num>
  <w:num w:numId="10">
    <w:abstractNumId w:val="0"/>
  </w:num>
  <w:num w:numId="11">
    <w:abstractNumId w:val="28"/>
  </w:num>
  <w:num w:numId="12">
    <w:abstractNumId w:val="34"/>
  </w:num>
  <w:num w:numId="13">
    <w:abstractNumId w:val="12"/>
  </w:num>
  <w:num w:numId="14">
    <w:abstractNumId w:val="19"/>
  </w:num>
  <w:num w:numId="15">
    <w:abstractNumId w:val="36"/>
  </w:num>
  <w:num w:numId="16">
    <w:abstractNumId w:val="32"/>
  </w:num>
  <w:num w:numId="17">
    <w:abstractNumId w:val="17"/>
  </w:num>
  <w:num w:numId="18">
    <w:abstractNumId w:val="37"/>
  </w:num>
  <w:num w:numId="19">
    <w:abstractNumId w:val="15"/>
  </w:num>
  <w:num w:numId="20">
    <w:abstractNumId w:val="3"/>
  </w:num>
  <w:num w:numId="21">
    <w:abstractNumId w:val="33"/>
  </w:num>
  <w:num w:numId="22">
    <w:abstractNumId w:val="23"/>
  </w:num>
  <w:num w:numId="23">
    <w:abstractNumId w:val="23"/>
  </w:num>
  <w:num w:numId="24">
    <w:abstractNumId w:val="8"/>
  </w:num>
  <w:num w:numId="25">
    <w:abstractNumId w:val="42"/>
  </w:num>
  <w:num w:numId="26">
    <w:abstractNumId w:val="27"/>
  </w:num>
  <w:num w:numId="27">
    <w:abstractNumId w:val="14"/>
  </w:num>
  <w:num w:numId="28">
    <w:abstractNumId w:val="4"/>
  </w:num>
  <w:num w:numId="29">
    <w:abstractNumId w:val="20"/>
  </w:num>
  <w:num w:numId="30">
    <w:abstractNumId w:val="18"/>
  </w:num>
  <w:num w:numId="31">
    <w:abstractNumId w:val="6"/>
  </w:num>
  <w:num w:numId="32">
    <w:abstractNumId w:val="26"/>
  </w:num>
  <w:num w:numId="33">
    <w:abstractNumId w:val="11"/>
  </w:num>
  <w:num w:numId="34">
    <w:abstractNumId w:val="5"/>
  </w:num>
  <w:num w:numId="35">
    <w:abstractNumId w:val="13"/>
  </w:num>
  <w:num w:numId="36">
    <w:abstractNumId w:val="22"/>
  </w:num>
  <w:num w:numId="37">
    <w:abstractNumId w:val="38"/>
  </w:num>
  <w:num w:numId="38">
    <w:abstractNumId w:val="29"/>
  </w:num>
  <w:num w:numId="39">
    <w:abstractNumId w:val="39"/>
  </w:num>
  <w:num w:numId="40">
    <w:abstractNumId w:val="2"/>
  </w:num>
  <w:num w:numId="41">
    <w:abstractNumId w:val="7"/>
  </w:num>
  <w:num w:numId="42">
    <w:abstractNumId w:val="31"/>
  </w:num>
  <w:num w:numId="43">
    <w:abstractNumId w:val="40"/>
  </w:num>
  <w:num w:numId="44">
    <w:abstractNumId w:val="24"/>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2C0"/>
    <w:rsid w:val="00025161"/>
    <w:rsid w:val="00031FC4"/>
    <w:rsid w:val="000357DF"/>
    <w:rsid w:val="0008290A"/>
    <w:rsid w:val="000939D2"/>
    <w:rsid w:val="000B2581"/>
    <w:rsid w:val="000C3FBF"/>
    <w:rsid w:val="000E45A0"/>
    <w:rsid w:val="000F6F1B"/>
    <w:rsid w:val="00100CC8"/>
    <w:rsid w:val="0013134B"/>
    <w:rsid w:val="001314C6"/>
    <w:rsid w:val="00132495"/>
    <w:rsid w:val="001513B0"/>
    <w:rsid w:val="001535E2"/>
    <w:rsid w:val="001B5A03"/>
    <w:rsid w:val="00201A04"/>
    <w:rsid w:val="0021620B"/>
    <w:rsid w:val="00217AD5"/>
    <w:rsid w:val="002334EE"/>
    <w:rsid w:val="00244843"/>
    <w:rsid w:val="00245E53"/>
    <w:rsid w:val="002474A3"/>
    <w:rsid w:val="00285952"/>
    <w:rsid w:val="00296FBE"/>
    <w:rsid w:val="0029714D"/>
    <w:rsid w:val="002A3303"/>
    <w:rsid w:val="002D7789"/>
    <w:rsid w:val="0030386F"/>
    <w:rsid w:val="003432E0"/>
    <w:rsid w:val="00351345"/>
    <w:rsid w:val="003541FC"/>
    <w:rsid w:val="003978F2"/>
    <w:rsid w:val="003E1029"/>
    <w:rsid w:val="003E57A9"/>
    <w:rsid w:val="003F50B2"/>
    <w:rsid w:val="004041F2"/>
    <w:rsid w:val="00405420"/>
    <w:rsid w:val="00416EFF"/>
    <w:rsid w:val="0045218B"/>
    <w:rsid w:val="0045348F"/>
    <w:rsid w:val="004A10E2"/>
    <w:rsid w:val="004A4878"/>
    <w:rsid w:val="004B627C"/>
    <w:rsid w:val="004F5691"/>
    <w:rsid w:val="00523033"/>
    <w:rsid w:val="0055226F"/>
    <w:rsid w:val="00562C4D"/>
    <w:rsid w:val="00595A28"/>
    <w:rsid w:val="005B6193"/>
    <w:rsid w:val="005C59BE"/>
    <w:rsid w:val="005D3BEA"/>
    <w:rsid w:val="005D551E"/>
    <w:rsid w:val="005D6C08"/>
    <w:rsid w:val="005E59FF"/>
    <w:rsid w:val="005F6C7E"/>
    <w:rsid w:val="006016D8"/>
    <w:rsid w:val="00605D45"/>
    <w:rsid w:val="006060E8"/>
    <w:rsid w:val="0060691D"/>
    <w:rsid w:val="00606FBA"/>
    <w:rsid w:val="00625CEA"/>
    <w:rsid w:val="00644195"/>
    <w:rsid w:val="00645C5B"/>
    <w:rsid w:val="00650D2B"/>
    <w:rsid w:val="00651AB3"/>
    <w:rsid w:val="00673D22"/>
    <w:rsid w:val="006A0AE7"/>
    <w:rsid w:val="006B3C91"/>
    <w:rsid w:val="006B40AA"/>
    <w:rsid w:val="006C4B7D"/>
    <w:rsid w:val="006D0EB4"/>
    <w:rsid w:val="006E16E7"/>
    <w:rsid w:val="006E4A2B"/>
    <w:rsid w:val="007012A6"/>
    <w:rsid w:val="00745F4D"/>
    <w:rsid w:val="00756665"/>
    <w:rsid w:val="00770F9C"/>
    <w:rsid w:val="007A6CAF"/>
    <w:rsid w:val="007C2569"/>
    <w:rsid w:val="007D10CE"/>
    <w:rsid w:val="007D2384"/>
    <w:rsid w:val="007D7663"/>
    <w:rsid w:val="007E3EC0"/>
    <w:rsid w:val="007F1B7B"/>
    <w:rsid w:val="00801DEB"/>
    <w:rsid w:val="00841DDE"/>
    <w:rsid w:val="00847522"/>
    <w:rsid w:val="00855BC3"/>
    <w:rsid w:val="008937F3"/>
    <w:rsid w:val="008B56D7"/>
    <w:rsid w:val="008E6A76"/>
    <w:rsid w:val="009015F4"/>
    <w:rsid w:val="0090535D"/>
    <w:rsid w:val="0090637D"/>
    <w:rsid w:val="0091680B"/>
    <w:rsid w:val="00925095"/>
    <w:rsid w:val="009A5748"/>
    <w:rsid w:val="009C1E93"/>
    <w:rsid w:val="009E4373"/>
    <w:rsid w:val="009E5C5B"/>
    <w:rsid w:val="00A06DDD"/>
    <w:rsid w:val="00A3153F"/>
    <w:rsid w:val="00A559E0"/>
    <w:rsid w:val="00A76CA6"/>
    <w:rsid w:val="00AA07E6"/>
    <w:rsid w:val="00AA4CA6"/>
    <w:rsid w:val="00AB51D0"/>
    <w:rsid w:val="00AC396A"/>
    <w:rsid w:val="00AC58F5"/>
    <w:rsid w:val="00AF177D"/>
    <w:rsid w:val="00AF226D"/>
    <w:rsid w:val="00AF6C65"/>
    <w:rsid w:val="00B05DCE"/>
    <w:rsid w:val="00B062C0"/>
    <w:rsid w:val="00B2221C"/>
    <w:rsid w:val="00B3224F"/>
    <w:rsid w:val="00B74498"/>
    <w:rsid w:val="00B83DC0"/>
    <w:rsid w:val="00BB608A"/>
    <w:rsid w:val="00BE4FF4"/>
    <w:rsid w:val="00C02508"/>
    <w:rsid w:val="00C0279D"/>
    <w:rsid w:val="00C032AE"/>
    <w:rsid w:val="00C11356"/>
    <w:rsid w:val="00C12FE0"/>
    <w:rsid w:val="00C327C2"/>
    <w:rsid w:val="00CB461B"/>
    <w:rsid w:val="00CB654E"/>
    <w:rsid w:val="00CC4882"/>
    <w:rsid w:val="00CD178E"/>
    <w:rsid w:val="00CE46D8"/>
    <w:rsid w:val="00CE55CC"/>
    <w:rsid w:val="00CF5BA5"/>
    <w:rsid w:val="00D0793A"/>
    <w:rsid w:val="00D31B1E"/>
    <w:rsid w:val="00D346E8"/>
    <w:rsid w:val="00D417D2"/>
    <w:rsid w:val="00D503B1"/>
    <w:rsid w:val="00D552C0"/>
    <w:rsid w:val="00D565C3"/>
    <w:rsid w:val="00D57944"/>
    <w:rsid w:val="00D82CEC"/>
    <w:rsid w:val="00D849B9"/>
    <w:rsid w:val="00D91430"/>
    <w:rsid w:val="00DD5510"/>
    <w:rsid w:val="00DD5E84"/>
    <w:rsid w:val="00DE560C"/>
    <w:rsid w:val="00DF6989"/>
    <w:rsid w:val="00E1024E"/>
    <w:rsid w:val="00E23EBF"/>
    <w:rsid w:val="00E424FB"/>
    <w:rsid w:val="00E439C7"/>
    <w:rsid w:val="00E541C3"/>
    <w:rsid w:val="00E54902"/>
    <w:rsid w:val="00E5737F"/>
    <w:rsid w:val="00E579B0"/>
    <w:rsid w:val="00E84898"/>
    <w:rsid w:val="00E9247D"/>
    <w:rsid w:val="00EA687E"/>
    <w:rsid w:val="00EB253A"/>
    <w:rsid w:val="00EB47E0"/>
    <w:rsid w:val="00ED3AF5"/>
    <w:rsid w:val="00EE148D"/>
    <w:rsid w:val="00EE2054"/>
    <w:rsid w:val="00F85CC7"/>
    <w:rsid w:val="00F87F6E"/>
    <w:rsid w:val="00FA308E"/>
    <w:rsid w:val="00FA7368"/>
    <w:rsid w:val="00FD6AC7"/>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D93A14"/>
  <w15:docId w15:val="{27FEEB7D-13F0-419D-BCB0-58F61882D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4A4878"/>
    <w:pPr>
      <w:keepNext/>
      <w:keepLines/>
      <w:spacing w:before="480" w:after="0" w:line="276" w:lineRule="auto"/>
      <w:outlineLvl w:val="0"/>
    </w:pPr>
    <w:rPr>
      <w:rFonts w:ascii="Calibri Light" w:eastAsia="SimSun" w:hAnsi="Calibri Light" w:cs="Times New Roman"/>
      <w:b/>
      <w:bCs/>
      <w:color w:val="2E74B5"/>
      <w:sz w:val="28"/>
      <w:szCs w:val="28"/>
      <w:lang w:eastAsia="pl-PL"/>
    </w:rPr>
  </w:style>
  <w:style w:type="paragraph" w:styleId="Nagwek2">
    <w:name w:val="heading 2"/>
    <w:basedOn w:val="Normalny"/>
    <w:next w:val="Normalny"/>
    <w:link w:val="Nagwek2Znak"/>
    <w:uiPriority w:val="9"/>
    <w:unhideWhenUsed/>
    <w:qFormat/>
    <w:rsid w:val="004A4878"/>
    <w:pPr>
      <w:keepNext/>
      <w:keepLines/>
      <w:spacing w:before="200" w:after="0" w:line="276" w:lineRule="auto"/>
      <w:outlineLvl w:val="1"/>
    </w:pPr>
    <w:rPr>
      <w:rFonts w:ascii="Calibri Light" w:eastAsia="SimSun" w:hAnsi="Calibri Light" w:cs="Times New Roman"/>
      <w:b/>
      <w:bCs/>
      <w:color w:val="5B9BD5"/>
      <w:sz w:val="26"/>
      <w:szCs w:val="26"/>
      <w:lang w:eastAsia="pl-PL"/>
    </w:rPr>
  </w:style>
  <w:style w:type="paragraph" w:styleId="Nagwek3">
    <w:name w:val="heading 3"/>
    <w:basedOn w:val="Normalny"/>
    <w:next w:val="Normalny"/>
    <w:link w:val="Nagwek3Znak"/>
    <w:uiPriority w:val="9"/>
    <w:semiHidden/>
    <w:unhideWhenUsed/>
    <w:qFormat/>
    <w:rsid w:val="004A4878"/>
    <w:pPr>
      <w:keepNext/>
      <w:keepLines/>
      <w:spacing w:before="200" w:after="0" w:line="276" w:lineRule="auto"/>
      <w:outlineLvl w:val="2"/>
    </w:pPr>
    <w:rPr>
      <w:rFonts w:ascii="Calibri Light" w:eastAsia="SimSun" w:hAnsi="Calibri Light" w:cs="Times New Roman"/>
      <w:b/>
      <w:bCs/>
      <w:color w:val="5B9BD5"/>
      <w:lang w:eastAsia="pl-PL"/>
    </w:rPr>
  </w:style>
  <w:style w:type="paragraph" w:styleId="Nagwek4">
    <w:name w:val="heading 4"/>
    <w:basedOn w:val="Normalny"/>
    <w:next w:val="Normalny"/>
    <w:link w:val="Nagwek4Znak"/>
    <w:uiPriority w:val="9"/>
    <w:semiHidden/>
    <w:unhideWhenUsed/>
    <w:qFormat/>
    <w:rsid w:val="004A4878"/>
    <w:pPr>
      <w:keepNext/>
      <w:keepLines/>
      <w:spacing w:before="200" w:after="0" w:line="276" w:lineRule="auto"/>
      <w:outlineLvl w:val="3"/>
    </w:pPr>
    <w:rPr>
      <w:rFonts w:ascii="Calibri Light" w:eastAsia="SimSun" w:hAnsi="Calibri Light" w:cs="Times New Roman"/>
      <w:b/>
      <w:bCs/>
      <w:i/>
      <w:iCs/>
      <w:color w:val="5B9BD5"/>
      <w:lang w:eastAsia="pl-PL"/>
    </w:rPr>
  </w:style>
  <w:style w:type="paragraph" w:styleId="Nagwek5">
    <w:name w:val="heading 5"/>
    <w:basedOn w:val="Normalny"/>
    <w:next w:val="Normalny"/>
    <w:link w:val="Nagwek5Znak"/>
    <w:uiPriority w:val="9"/>
    <w:semiHidden/>
    <w:unhideWhenUsed/>
    <w:qFormat/>
    <w:rsid w:val="004A4878"/>
    <w:pPr>
      <w:keepNext/>
      <w:keepLines/>
      <w:spacing w:before="200" w:after="0" w:line="276" w:lineRule="auto"/>
      <w:outlineLvl w:val="4"/>
    </w:pPr>
    <w:rPr>
      <w:rFonts w:ascii="Calibri Light" w:eastAsia="SimSun" w:hAnsi="Calibri Light" w:cs="Times New Roman"/>
      <w:color w:val="1F4D78"/>
      <w:lang w:eastAsia="pl-PL"/>
    </w:rPr>
  </w:style>
  <w:style w:type="paragraph" w:styleId="Nagwek6">
    <w:name w:val="heading 6"/>
    <w:basedOn w:val="Normalny"/>
    <w:next w:val="Normalny"/>
    <w:link w:val="Nagwek6Znak"/>
    <w:uiPriority w:val="9"/>
    <w:semiHidden/>
    <w:unhideWhenUsed/>
    <w:qFormat/>
    <w:rsid w:val="004A4878"/>
    <w:pPr>
      <w:keepNext/>
      <w:keepLines/>
      <w:spacing w:before="200" w:after="0" w:line="276" w:lineRule="auto"/>
      <w:outlineLvl w:val="5"/>
    </w:pPr>
    <w:rPr>
      <w:rFonts w:ascii="Calibri Light" w:eastAsia="SimSun" w:hAnsi="Calibri Light" w:cs="Times New Roman"/>
      <w:i/>
      <w:iCs/>
      <w:color w:val="1F4D78"/>
      <w:lang w:eastAsia="pl-PL"/>
    </w:rPr>
  </w:style>
  <w:style w:type="paragraph" w:styleId="Nagwek7">
    <w:name w:val="heading 7"/>
    <w:basedOn w:val="Normalny"/>
    <w:next w:val="Normalny"/>
    <w:link w:val="Nagwek7Znak"/>
    <w:uiPriority w:val="9"/>
    <w:semiHidden/>
    <w:unhideWhenUsed/>
    <w:qFormat/>
    <w:rsid w:val="004A4878"/>
    <w:pPr>
      <w:keepNext/>
      <w:keepLines/>
      <w:spacing w:before="200" w:after="0" w:line="276" w:lineRule="auto"/>
      <w:outlineLvl w:val="6"/>
    </w:pPr>
    <w:rPr>
      <w:rFonts w:ascii="Calibri Light" w:eastAsia="SimSun" w:hAnsi="Calibri Light" w:cs="Times New Roman"/>
      <w:i/>
      <w:iCs/>
      <w:color w:val="404040"/>
      <w:lang w:eastAsia="pl-PL"/>
    </w:rPr>
  </w:style>
  <w:style w:type="paragraph" w:styleId="Nagwek8">
    <w:name w:val="heading 8"/>
    <w:basedOn w:val="Normalny"/>
    <w:next w:val="Normalny"/>
    <w:link w:val="Nagwek8Znak"/>
    <w:uiPriority w:val="9"/>
    <w:semiHidden/>
    <w:unhideWhenUsed/>
    <w:qFormat/>
    <w:rsid w:val="004A4878"/>
    <w:pPr>
      <w:keepNext/>
      <w:keepLines/>
      <w:spacing w:before="200" w:after="0" w:line="276" w:lineRule="auto"/>
      <w:outlineLvl w:val="7"/>
    </w:pPr>
    <w:rPr>
      <w:rFonts w:ascii="Calibri Light" w:eastAsia="SimSun" w:hAnsi="Calibri Light" w:cs="Times New Roman"/>
      <w:color w:val="5B9BD5"/>
      <w:sz w:val="20"/>
      <w:szCs w:val="20"/>
      <w:lang w:eastAsia="pl-PL"/>
    </w:rPr>
  </w:style>
  <w:style w:type="paragraph" w:styleId="Nagwek9">
    <w:name w:val="heading 9"/>
    <w:basedOn w:val="Normalny"/>
    <w:next w:val="Normalny"/>
    <w:link w:val="Nagwek9Znak"/>
    <w:uiPriority w:val="9"/>
    <w:semiHidden/>
    <w:unhideWhenUsed/>
    <w:qFormat/>
    <w:rsid w:val="004A4878"/>
    <w:pPr>
      <w:keepNext/>
      <w:keepLines/>
      <w:spacing w:before="200" w:after="0" w:line="276" w:lineRule="auto"/>
      <w:outlineLvl w:val="8"/>
    </w:pPr>
    <w:rPr>
      <w:rFonts w:ascii="Calibri Light" w:eastAsia="SimSun" w:hAnsi="Calibri Light" w:cs="Times New Roman"/>
      <w:i/>
      <w:iCs/>
      <w:color w:val="404040"/>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Poprawka">
    <w:name w:val="Revision"/>
    <w:hidden/>
    <w:uiPriority w:val="99"/>
    <w:semiHidden/>
    <w:rsid w:val="00BB608A"/>
    <w:pPr>
      <w:spacing w:after="0" w:line="240" w:lineRule="auto"/>
    </w:pPr>
  </w:style>
  <w:style w:type="character" w:customStyle="1" w:styleId="Nagwek1Znak">
    <w:name w:val="Nagłówek 1 Znak"/>
    <w:basedOn w:val="Domylnaczcionkaakapitu"/>
    <w:link w:val="Nagwek1"/>
    <w:uiPriority w:val="9"/>
    <w:rsid w:val="004A4878"/>
    <w:rPr>
      <w:rFonts w:ascii="Calibri Light" w:eastAsia="SimSun" w:hAnsi="Calibri Light" w:cs="Times New Roman"/>
      <w:b/>
      <w:bCs/>
      <w:color w:val="2E74B5"/>
      <w:sz w:val="28"/>
      <w:szCs w:val="28"/>
      <w:lang w:eastAsia="pl-PL"/>
    </w:rPr>
  </w:style>
  <w:style w:type="character" w:customStyle="1" w:styleId="Nagwek2Znak">
    <w:name w:val="Nagłówek 2 Znak"/>
    <w:basedOn w:val="Domylnaczcionkaakapitu"/>
    <w:link w:val="Nagwek2"/>
    <w:uiPriority w:val="9"/>
    <w:rsid w:val="004A4878"/>
    <w:rPr>
      <w:rFonts w:ascii="Calibri Light" w:eastAsia="SimSun" w:hAnsi="Calibri Light" w:cs="Times New Roman"/>
      <w:b/>
      <w:bCs/>
      <w:color w:val="5B9BD5"/>
      <w:sz w:val="26"/>
      <w:szCs w:val="26"/>
      <w:lang w:eastAsia="pl-PL"/>
    </w:rPr>
  </w:style>
  <w:style w:type="character" w:customStyle="1" w:styleId="Nagwek3Znak">
    <w:name w:val="Nagłówek 3 Znak"/>
    <w:basedOn w:val="Domylnaczcionkaakapitu"/>
    <w:link w:val="Nagwek3"/>
    <w:uiPriority w:val="9"/>
    <w:semiHidden/>
    <w:rsid w:val="004A4878"/>
    <w:rPr>
      <w:rFonts w:ascii="Calibri Light" w:eastAsia="SimSun" w:hAnsi="Calibri Light" w:cs="Times New Roman"/>
      <w:b/>
      <w:bCs/>
      <w:color w:val="5B9BD5"/>
      <w:lang w:eastAsia="pl-PL"/>
    </w:rPr>
  </w:style>
  <w:style w:type="character" w:customStyle="1" w:styleId="Nagwek4Znak">
    <w:name w:val="Nagłówek 4 Znak"/>
    <w:basedOn w:val="Domylnaczcionkaakapitu"/>
    <w:link w:val="Nagwek4"/>
    <w:uiPriority w:val="9"/>
    <w:semiHidden/>
    <w:rsid w:val="004A4878"/>
    <w:rPr>
      <w:rFonts w:ascii="Calibri Light" w:eastAsia="SimSun" w:hAnsi="Calibri Light" w:cs="Times New Roman"/>
      <w:b/>
      <w:bCs/>
      <w:i/>
      <w:iCs/>
      <w:color w:val="5B9BD5"/>
      <w:lang w:eastAsia="pl-PL"/>
    </w:rPr>
  </w:style>
  <w:style w:type="character" w:customStyle="1" w:styleId="Nagwek5Znak">
    <w:name w:val="Nagłówek 5 Znak"/>
    <w:basedOn w:val="Domylnaczcionkaakapitu"/>
    <w:link w:val="Nagwek5"/>
    <w:uiPriority w:val="9"/>
    <w:semiHidden/>
    <w:rsid w:val="004A4878"/>
    <w:rPr>
      <w:rFonts w:ascii="Calibri Light" w:eastAsia="SimSun" w:hAnsi="Calibri Light" w:cs="Times New Roman"/>
      <w:color w:val="1F4D78"/>
      <w:lang w:eastAsia="pl-PL"/>
    </w:rPr>
  </w:style>
  <w:style w:type="character" w:customStyle="1" w:styleId="Nagwek6Znak">
    <w:name w:val="Nagłówek 6 Znak"/>
    <w:basedOn w:val="Domylnaczcionkaakapitu"/>
    <w:link w:val="Nagwek6"/>
    <w:uiPriority w:val="9"/>
    <w:semiHidden/>
    <w:rsid w:val="004A4878"/>
    <w:rPr>
      <w:rFonts w:ascii="Calibri Light" w:eastAsia="SimSun" w:hAnsi="Calibri Light" w:cs="Times New Roman"/>
      <w:i/>
      <w:iCs/>
      <w:color w:val="1F4D78"/>
      <w:lang w:eastAsia="pl-PL"/>
    </w:rPr>
  </w:style>
  <w:style w:type="character" w:customStyle="1" w:styleId="Nagwek7Znak">
    <w:name w:val="Nagłówek 7 Znak"/>
    <w:basedOn w:val="Domylnaczcionkaakapitu"/>
    <w:link w:val="Nagwek7"/>
    <w:uiPriority w:val="9"/>
    <w:semiHidden/>
    <w:rsid w:val="004A4878"/>
    <w:rPr>
      <w:rFonts w:ascii="Calibri Light" w:eastAsia="SimSun" w:hAnsi="Calibri Light" w:cs="Times New Roman"/>
      <w:i/>
      <w:iCs/>
      <w:color w:val="404040"/>
      <w:lang w:eastAsia="pl-PL"/>
    </w:rPr>
  </w:style>
  <w:style w:type="character" w:customStyle="1" w:styleId="Nagwek8Znak">
    <w:name w:val="Nagłówek 8 Znak"/>
    <w:basedOn w:val="Domylnaczcionkaakapitu"/>
    <w:link w:val="Nagwek8"/>
    <w:uiPriority w:val="9"/>
    <w:semiHidden/>
    <w:rsid w:val="004A4878"/>
    <w:rPr>
      <w:rFonts w:ascii="Calibri Light" w:eastAsia="SimSun" w:hAnsi="Calibri Light" w:cs="Times New Roman"/>
      <w:color w:val="5B9BD5"/>
      <w:sz w:val="20"/>
      <w:szCs w:val="20"/>
      <w:lang w:eastAsia="pl-PL"/>
    </w:rPr>
  </w:style>
  <w:style w:type="character" w:customStyle="1" w:styleId="Nagwek9Znak">
    <w:name w:val="Nagłówek 9 Znak"/>
    <w:basedOn w:val="Domylnaczcionkaakapitu"/>
    <w:link w:val="Nagwek9"/>
    <w:uiPriority w:val="9"/>
    <w:semiHidden/>
    <w:rsid w:val="004A4878"/>
    <w:rPr>
      <w:rFonts w:ascii="Calibri Light" w:eastAsia="SimSun" w:hAnsi="Calibri Light" w:cs="Times New Roman"/>
      <w:i/>
      <w:iCs/>
      <w:color w:val="404040"/>
      <w:sz w:val="20"/>
      <w:szCs w:val="20"/>
      <w:lang w:eastAsia="pl-PL"/>
    </w:rPr>
  </w:style>
  <w:style w:type="paragraph" w:styleId="Nagwek">
    <w:name w:val="header"/>
    <w:basedOn w:val="Normalny"/>
    <w:link w:val="NagwekZnak"/>
    <w:uiPriority w:val="99"/>
    <w:unhideWhenUsed/>
    <w:rsid w:val="004A4878"/>
    <w:pPr>
      <w:tabs>
        <w:tab w:val="center" w:pos="4536"/>
        <w:tab w:val="right" w:pos="9072"/>
      </w:tabs>
      <w:spacing w:after="0" w:line="240" w:lineRule="auto"/>
    </w:pPr>
    <w:rPr>
      <w:rFonts w:ascii="Calibri" w:eastAsia="Times New Roman" w:hAnsi="Calibri" w:cs="Times New Roman"/>
      <w:lang w:eastAsia="pl-PL"/>
    </w:rPr>
  </w:style>
  <w:style w:type="character" w:customStyle="1" w:styleId="NagwekZnak">
    <w:name w:val="Nagłówek Znak"/>
    <w:basedOn w:val="Domylnaczcionkaakapitu"/>
    <w:link w:val="Nagwek"/>
    <w:uiPriority w:val="99"/>
    <w:rsid w:val="004A4878"/>
    <w:rPr>
      <w:rFonts w:ascii="Calibri" w:eastAsia="Times New Roman" w:hAnsi="Calibri" w:cs="Times New Roman"/>
      <w:lang w:eastAsia="pl-PL"/>
    </w:rPr>
  </w:style>
  <w:style w:type="paragraph" w:styleId="Stopka">
    <w:name w:val="footer"/>
    <w:basedOn w:val="Normalny"/>
    <w:link w:val="StopkaZnak"/>
    <w:uiPriority w:val="99"/>
    <w:unhideWhenUsed/>
    <w:rsid w:val="004A4878"/>
    <w:pPr>
      <w:tabs>
        <w:tab w:val="center" w:pos="4536"/>
        <w:tab w:val="right" w:pos="9072"/>
      </w:tabs>
      <w:spacing w:after="0" w:line="240" w:lineRule="auto"/>
    </w:pPr>
    <w:rPr>
      <w:rFonts w:ascii="Calibri" w:eastAsia="Times New Roman" w:hAnsi="Calibri" w:cs="Times New Roman"/>
      <w:lang w:eastAsia="pl-PL"/>
    </w:rPr>
  </w:style>
  <w:style w:type="character" w:customStyle="1" w:styleId="StopkaZnak">
    <w:name w:val="Stopka Znak"/>
    <w:basedOn w:val="Domylnaczcionkaakapitu"/>
    <w:link w:val="Stopka"/>
    <w:uiPriority w:val="99"/>
    <w:rsid w:val="004A4878"/>
    <w:rPr>
      <w:rFonts w:ascii="Calibri" w:eastAsia="Times New Roman" w:hAnsi="Calibri" w:cs="Times New Roman"/>
      <w:lang w:eastAsia="pl-PL"/>
    </w:rPr>
  </w:style>
  <w:style w:type="paragraph" w:styleId="Legenda">
    <w:name w:val="caption"/>
    <w:basedOn w:val="Normalny"/>
    <w:next w:val="Normalny"/>
    <w:uiPriority w:val="35"/>
    <w:semiHidden/>
    <w:unhideWhenUsed/>
    <w:qFormat/>
    <w:rsid w:val="004A4878"/>
    <w:pPr>
      <w:spacing w:after="200" w:line="240" w:lineRule="auto"/>
    </w:pPr>
    <w:rPr>
      <w:rFonts w:ascii="Calibri" w:eastAsia="Times New Roman" w:hAnsi="Calibri" w:cs="Times New Roman"/>
      <w:b/>
      <w:bCs/>
      <w:color w:val="5B9BD5"/>
      <w:sz w:val="18"/>
      <w:szCs w:val="18"/>
      <w:lang w:eastAsia="pl-PL"/>
    </w:rPr>
  </w:style>
  <w:style w:type="paragraph" w:styleId="Tytu">
    <w:name w:val="Title"/>
    <w:basedOn w:val="Normalny"/>
    <w:next w:val="Normalny"/>
    <w:link w:val="TytuZnak"/>
    <w:uiPriority w:val="10"/>
    <w:qFormat/>
    <w:rsid w:val="004A4878"/>
    <w:pPr>
      <w:pBdr>
        <w:bottom w:val="single" w:sz="8" w:space="4" w:color="5B9BD5"/>
      </w:pBdr>
      <w:spacing w:after="300" w:line="240" w:lineRule="auto"/>
      <w:contextualSpacing/>
    </w:pPr>
    <w:rPr>
      <w:rFonts w:ascii="Times New Roman" w:eastAsia="SimSun" w:hAnsi="Times New Roman" w:cs="Times New Roman"/>
      <w:spacing w:val="5"/>
      <w:sz w:val="52"/>
      <w:szCs w:val="52"/>
      <w:lang w:eastAsia="pl-PL"/>
    </w:rPr>
  </w:style>
  <w:style w:type="character" w:customStyle="1" w:styleId="TytuZnak">
    <w:name w:val="Tytuł Znak"/>
    <w:basedOn w:val="Domylnaczcionkaakapitu"/>
    <w:link w:val="Tytu"/>
    <w:uiPriority w:val="10"/>
    <w:rsid w:val="004A4878"/>
    <w:rPr>
      <w:rFonts w:ascii="Times New Roman" w:eastAsia="SimSun" w:hAnsi="Times New Roman" w:cs="Times New Roman"/>
      <w:spacing w:val="5"/>
      <w:sz w:val="52"/>
      <w:szCs w:val="52"/>
      <w:lang w:eastAsia="pl-PL"/>
    </w:rPr>
  </w:style>
  <w:style w:type="paragraph" w:styleId="Podtytu">
    <w:name w:val="Subtitle"/>
    <w:basedOn w:val="Normalny"/>
    <w:next w:val="Normalny"/>
    <w:link w:val="PodtytuZnak"/>
    <w:uiPriority w:val="11"/>
    <w:qFormat/>
    <w:rsid w:val="004A4878"/>
    <w:pPr>
      <w:numPr>
        <w:ilvl w:val="1"/>
      </w:numPr>
      <w:spacing w:after="200" w:line="276" w:lineRule="auto"/>
    </w:pPr>
    <w:rPr>
      <w:rFonts w:ascii="Calibri Light" w:eastAsia="SimSun" w:hAnsi="Calibri Light" w:cs="Times New Roman"/>
      <w:i/>
      <w:iCs/>
      <w:color w:val="5B9BD5"/>
      <w:spacing w:val="15"/>
      <w:sz w:val="24"/>
      <w:szCs w:val="24"/>
      <w:lang w:eastAsia="pl-PL"/>
    </w:rPr>
  </w:style>
  <w:style w:type="character" w:customStyle="1" w:styleId="PodtytuZnak">
    <w:name w:val="Podtytuł Znak"/>
    <w:basedOn w:val="Domylnaczcionkaakapitu"/>
    <w:link w:val="Podtytu"/>
    <w:uiPriority w:val="11"/>
    <w:rsid w:val="004A4878"/>
    <w:rPr>
      <w:rFonts w:ascii="Calibri Light" w:eastAsia="SimSun" w:hAnsi="Calibri Light" w:cs="Times New Roman"/>
      <w:i/>
      <w:iCs/>
      <w:color w:val="5B9BD5"/>
      <w:spacing w:val="15"/>
      <w:sz w:val="24"/>
      <w:szCs w:val="24"/>
      <w:lang w:eastAsia="pl-PL"/>
    </w:rPr>
  </w:style>
  <w:style w:type="character" w:styleId="Pogrubienie">
    <w:name w:val="Strong"/>
    <w:uiPriority w:val="22"/>
    <w:qFormat/>
    <w:rsid w:val="004A4878"/>
    <w:rPr>
      <w:b/>
      <w:bCs/>
    </w:rPr>
  </w:style>
  <w:style w:type="character" w:styleId="Uwydatnienie">
    <w:name w:val="Emphasis"/>
    <w:uiPriority w:val="20"/>
    <w:qFormat/>
    <w:rsid w:val="004A4878"/>
    <w:rPr>
      <w:i/>
      <w:iCs/>
    </w:rPr>
  </w:style>
  <w:style w:type="paragraph" w:styleId="Bezodstpw">
    <w:name w:val="No Spacing"/>
    <w:link w:val="BezodstpwZnak"/>
    <w:uiPriority w:val="1"/>
    <w:qFormat/>
    <w:rsid w:val="004A4878"/>
    <w:pPr>
      <w:spacing w:after="0" w:line="240" w:lineRule="auto"/>
    </w:pPr>
    <w:rPr>
      <w:rFonts w:ascii="Calibri" w:eastAsia="Times New Roman" w:hAnsi="Calibri" w:cs="Times New Roman"/>
      <w:lang w:eastAsia="pl-PL"/>
    </w:rPr>
  </w:style>
  <w:style w:type="paragraph" w:styleId="Cytat">
    <w:name w:val="Quote"/>
    <w:basedOn w:val="Normalny"/>
    <w:next w:val="Normalny"/>
    <w:link w:val="CytatZnak"/>
    <w:uiPriority w:val="29"/>
    <w:qFormat/>
    <w:rsid w:val="004A4878"/>
    <w:pPr>
      <w:spacing w:after="200" w:line="276" w:lineRule="auto"/>
    </w:pPr>
    <w:rPr>
      <w:rFonts w:ascii="Calibri" w:eastAsia="Times New Roman" w:hAnsi="Calibri" w:cs="Times New Roman"/>
      <w:i/>
      <w:iCs/>
      <w:color w:val="000000"/>
      <w:lang w:eastAsia="pl-PL"/>
    </w:rPr>
  </w:style>
  <w:style w:type="character" w:customStyle="1" w:styleId="CytatZnak">
    <w:name w:val="Cytat Znak"/>
    <w:basedOn w:val="Domylnaczcionkaakapitu"/>
    <w:link w:val="Cytat"/>
    <w:uiPriority w:val="29"/>
    <w:rsid w:val="004A4878"/>
    <w:rPr>
      <w:rFonts w:ascii="Calibri" w:eastAsia="Times New Roman" w:hAnsi="Calibri" w:cs="Times New Roman"/>
      <w:i/>
      <w:iCs/>
      <w:color w:val="000000"/>
      <w:lang w:eastAsia="pl-PL"/>
    </w:rPr>
  </w:style>
  <w:style w:type="paragraph" w:styleId="Cytatintensywny">
    <w:name w:val="Intense Quote"/>
    <w:basedOn w:val="Normalny"/>
    <w:next w:val="Normalny"/>
    <w:link w:val="CytatintensywnyZnak"/>
    <w:uiPriority w:val="30"/>
    <w:qFormat/>
    <w:rsid w:val="004A4878"/>
    <w:pPr>
      <w:pBdr>
        <w:bottom w:val="single" w:sz="4" w:space="4" w:color="5B9BD5"/>
      </w:pBdr>
      <w:spacing w:before="200" w:after="280" w:line="276" w:lineRule="auto"/>
      <w:ind w:left="936" w:right="936"/>
    </w:pPr>
    <w:rPr>
      <w:rFonts w:ascii="Calibri" w:eastAsia="Times New Roman" w:hAnsi="Calibri" w:cs="Times New Roman"/>
      <w:b/>
      <w:bCs/>
      <w:i/>
      <w:iCs/>
      <w:color w:val="5B9BD5"/>
      <w:lang w:eastAsia="pl-PL"/>
    </w:rPr>
  </w:style>
  <w:style w:type="character" w:customStyle="1" w:styleId="CytatintensywnyZnak">
    <w:name w:val="Cytat intensywny Znak"/>
    <w:basedOn w:val="Domylnaczcionkaakapitu"/>
    <w:link w:val="Cytatintensywny"/>
    <w:uiPriority w:val="30"/>
    <w:rsid w:val="004A4878"/>
    <w:rPr>
      <w:rFonts w:ascii="Calibri" w:eastAsia="Times New Roman" w:hAnsi="Calibri" w:cs="Times New Roman"/>
      <w:b/>
      <w:bCs/>
      <w:i/>
      <w:iCs/>
      <w:color w:val="5B9BD5"/>
      <w:lang w:eastAsia="pl-PL"/>
    </w:rPr>
  </w:style>
  <w:style w:type="character" w:styleId="Wyrnieniedelikatne">
    <w:name w:val="Subtle Emphasis"/>
    <w:uiPriority w:val="19"/>
    <w:qFormat/>
    <w:rsid w:val="004A4878"/>
    <w:rPr>
      <w:i/>
      <w:iCs/>
      <w:color w:val="808080"/>
    </w:rPr>
  </w:style>
  <w:style w:type="character" w:styleId="Wyrnienieintensywne">
    <w:name w:val="Intense Emphasis"/>
    <w:uiPriority w:val="21"/>
    <w:qFormat/>
    <w:rsid w:val="004A4878"/>
    <w:rPr>
      <w:b/>
      <w:bCs/>
      <w:i/>
      <w:iCs/>
      <w:color w:val="5B9BD5"/>
    </w:rPr>
  </w:style>
  <w:style w:type="character" w:styleId="Odwoaniedelikatne">
    <w:name w:val="Subtle Reference"/>
    <w:uiPriority w:val="31"/>
    <w:qFormat/>
    <w:rsid w:val="004A4878"/>
    <w:rPr>
      <w:smallCaps/>
      <w:color w:val="ED7D31"/>
      <w:u w:val="single"/>
    </w:rPr>
  </w:style>
  <w:style w:type="character" w:styleId="Odwoanieintensywne">
    <w:name w:val="Intense Reference"/>
    <w:uiPriority w:val="32"/>
    <w:qFormat/>
    <w:rsid w:val="004A4878"/>
    <w:rPr>
      <w:b/>
      <w:bCs/>
      <w:smallCaps/>
      <w:color w:val="ED7D31"/>
      <w:spacing w:val="5"/>
      <w:u w:val="single"/>
    </w:rPr>
  </w:style>
  <w:style w:type="character" w:styleId="Tytuksiki">
    <w:name w:val="Book Title"/>
    <w:uiPriority w:val="33"/>
    <w:qFormat/>
    <w:rsid w:val="004A4878"/>
    <w:rPr>
      <w:b/>
      <w:bCs/>
      <w:smallCaps/>
      <w:spacing w:val="5"/>
    </w:rPr>
  </w:style>
  <w:style w:type="paragraph" w:styleId="Nagwekspisutreci">
    <w:name w:val="TOC Heading"/>
    <w:basedOn w:val="Nagwek1"/>
    <w:next w:val="Normalny"/>
    <w:uiPriority w:val="39"/>
    <w:unhideWhenUsed/>
    <w:qFormat/>
    <w:rsid w:val="004A4878"/>
    <w:pPr>
      <w:outlineLvl w:val="9"/>
    </w:pPr>
  </w:style>
  <w:style w:type="character" w:customStyle="1" w:styleId="BezodstpwZnak">
    <w:name w:val="Bez odstępów Znak"/>
    <w:link w:val="Bezodstpw"/>
    <w:uiPriority w:val="1"/>
    <w:rsid w:val="004A4878"/>
    <w:rPr>
      <w:rFonts w:ascii="Calibri" w:eastAsia="Times New Roman" w:hAnsi="Calibri" w:cs="Times New Roman"/>
      <w:lang w:eastAsia="pl-PL"/>
    </w:rPr>
  </w:style>
  <w:style w:type="paragraph" w:styleId="Spistreci2">
    <w:name w:val="toc 2"/>
    <w:basedOn w:val="Normalny"/>
    <w:next w:val="Normalny"/>
    <w:autoRedefine/>
    <w:uiPriority w:val="39"/>
    <w:unhideWhenUsed/>
    <w:rsid w:val="004A4878"/>
    <w:pPr>
      <w:spacing w:after="100"/>
      <w:ind w:left="220"/>
    </w:pPr>
    <w:rPr>
      <w:rFonts w:ascii="Calibri" w:eastAsia="Times New Roman" w:hAnsi="Calibri" w:cs="Times New Roman"/>
      <w:lang w:eastAsia="pl-PL"/>
    </w:rPr>
  </w:style>
  <w:style w:type="paragraph" w:styleId="Spistreci1">
    <w:name w:val="toc 1"/>
    <w:basedOn w:val="Normalny"/>
    <w:next w:val="Normalny"/>
    <w:autoRedefine/>
    <w:uiPriority w:val="39"/>
    <w:unhideWhenUsed/>
    <w:rsid w:val="004A4878"/>
    <w:pPr>
      <w:spacing w:after="100"/>
    </w:pPr>
    <w:rPr>
      <w:rFonts w:ascii="Calibri" w:eastAsia="Times New Roman" w:hAnsi="Calibri" w:cs="Times New Roman"/>
      <w:lang w:eastAsia="pl-PL"/>
    </w:rPr>
  </w:style>
  <w:style w:type="paragraph" w:styleId="Spistreci3">
    <w:name w:val="toc 3"/>
    <w:basedOn w:val="Normalny"/>
    <w:next w:val="Normalny"/>
    <w:autoRedefine/>
    <w:uiPriority w:val="39"/>
    <w:unhideWhenUsed/>
    <w:rsid w:val="004A4878"/>
    <w:pPr>
      <w:spacing w:after="100"/>
      <w:ind w:left="440"/>
    </w:pPr>
    <w:rPr>
      <w:rFonts w:ascii="Calibri" w:eastAsia="Times New Roman" w:hAnsi="Calibri" w:cs="Times New Roman"/>
      <w:lang w:eastAsia="pl-PL"/>
    </w:rPr>
  </w:style>
  <w:style w:type="paragraph" w:customStyle="1" w:styleId="Standard">
    <w:name w:val="Standard"/>
    <w:rsid w:val="004A4878"/>
    <w:pPr>
      <w:suppressAutoHyphens/>
      <w:autoSpaceDN w:val="0"/>
      <w:spacing w:after="200" w:line="276" w:lineRule="auto"/>
      <w:textAlignment w:val="baseline"/>
    </w:pPr>
    <w:rPr>
      <w:rFonts w:ascii="Open Sans" w:eastAsia="Calibri" w:hAnsi="Open Sans" w:cs="Open Sans"/>
      <w:color w:val="003399"/>
      <w:kern w:val="3"/>
      <w:sz w:val="24"/>
      <w:lang w:val="en-GB" w:eastAsia="zh-CN"/>
    </w:rPr>
  </w:style>
  <w:style w:type="character" w:customStyle="1" w:styleId="Internetlink">
    <w:name w:val="Internet link"/>
    <w:rsid w:val="004A4878"/>
    <w:rPr>
      <w:color w:val="0000FF"/>
      <w:u w:val="single"/>
    </w:rPr>
  </w:style>
  <w:style w:type="character" w:styleId="Hipercze">
    <w:name w:val="Hyperlink"/>
    <w:uiPriority w:val="99"/>
    <w:unhideWhenUsed/>
    <w:rsid w:val="004A4878"/>
    <w:rPr>
      <w:color w:val="0563C1"/>
      <w:u w:val="single"/>
    </w:rPr>
  </w:style>
  <w:style w:type="numbering" w:customStyle="1" w:styleId="WW8Num15">
    <w:name w:val="WW8Num15"/>
    <w:basedOn w:val="Bezlisty"/>
    <w:rsid w:val="004A4878"/>
    <w:pPr>
      <w:numPr>
        <w:numId w:val="5"/>
      </w:numPr>
    </w:pPr>
  </w:style>
  <w:style w:type="numbering" w:customStyle="1" w:styleId="WW8Num40">
    <w:name w:val="WW8Num40"/>
    <w:basedOn w:val="Bezlisty"/>
    <w:rsid w:val="004A4878"/>
    <w:pPr>
      <w:numPr>
        <w:numId w:val="10"/>
      </w:numPr>
    </w:pPr>
  </w:style>
  <w:style w:type="numbering" w:customStyle="1" w:styleId="WW8Num41">
    <w:name w:val="WW8Num41"/>
    <w:basedOn w:val="Bezlisty"/>
    <w:rsid w:val="004A4878"/>
    <w:pPr>
      <w:numPr>
        <w:numId w:val="11"/>
      </w:numPr>
    </w:pPr>
  </w:style>
  <w:style w:type="paragraph" w:styleId="Akapitzlist">
    <w:name w:val="List Paragraph"/>
    <w:basedOn w:val="Normalny"/>
    <w:uiPriority w:val="34"/>
    <w:qFormat/>
    <w:rsid w:val="004A4878"/>
    <w:pPr>
      <w:spacing w:after="200" w:line="276" w:lineRule="auto"/>
      <w:ind w:left="720"/>
      <w:contextualSpacing/>
    </w:pPr>
    <w:rPr>
      <w:rFonts w:ascii="Calibri" w:eastAsia="Times New Roman" w:hAnsi="Calibri" w:cs="Times New Roman"/>
      <w:lang w:eastAsia="pl-PL"/>
    </w:rPr>
  </w:style>
  <w:style w:type="numbering" w:customStyle="1" w:styleId="WW8Num31">
    <w:name w:val="WW8Num31"/>
    <w:basedOn w:val="Bezlisty"/>
    <w:rsid w:val="004A4878"/>
    <w:pPr>
      <w:numPr>
        <w:numId w:val="22"/>
      </w:numPr>
    </w:pPr>
  </w:style>
  <w:style w:type="paragraph" w:styleId="Tekstdymka">
    <w:name w:val="Balloon Text"/>
    <w:basedOn w:val="Normalny"/>
    <w:link w:val="TekstdymkaZnak"/>
    <w:uiPriority w:val="99"/>
    <w:semiHidden/>
    <w:unhideWhenUsed/>
    <w:rsid w:val="004A4878"/>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uiPriority w:val="99"/>
    <w:semiHidden/>
    <w:rsid w:val="004A4878"/>
    <w:rPr>
      <w:rFonts w:ascii="Segoe UI" w:eastAsia="Times New Roman" w:hAnsi="Segoe UI" w:cs="Segoe UI"/>
      <w:sz w:val="18"/>
      <w:szCs w:val="18"/>
      <w:lang w:eastAsia="pl-PL"/>
    </w:rPr>
  </w:style>
  <w:style w:type="paragraph" w:styleId="Tekstprzypisukocowego">
    <w:name w:val="endnote text"/>
    <w:basedOn w:val="Normalny"/>
    <w:link w:val="TekstprzypisukocowegoZnak"/>
    <w:uiPriority w:val="99"/>
    <w:semiHidden/>
    <w:unhideWhenUsed/>
    <w:rsid w:val="004A4878"/>
    <w:pPr>
      <w:spacing w:after="200" w:line="276" w:lineRule="auto"/>
    </w:pPr>
    <w:rPr>
      <w:rFonts w:ascii="Calibri" w:eastAsia="Times New Roman" w:hAnsi="Calibri"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4A4878"/>
    <w:rPr>
      <w:rFonts w:ascii="Calibri" w:eastAsia="Times New Roman" w:hAnsi="Calibri" w:cs="Times New Roman"/>
      <w:sz w:val="20"/>
      <w:szCs w:val="20"/>
      <w:lang w:eastAsia="pl-PL"/>
    </w:rPr>
  </w:style>
  <w:style w:type="character" w:styleId="Odwoanieprzypisukocowego">
    <w:name w:val="endnote reference"/>
    <w:uiPriority w:val="99"/>
    <w:semiHidden/>
    <w:unhideWhenUsed/>
    <w:rsid w:val="004A4878"/>
    <w:rPr>
      <w:vertAlign w:val="superscript"/>
    </w:rPr>
  </w:style>
  <w:style w:type="paragraph" w:customStyle="1" w:styleId="Default">
    <w:name w:val="Default"/>
    <w:rsid w:val="004A487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Tekstpodstawowy1">
    <w:name w:val="Tekst podstawowy1"/>
    <w:aliases w:val="a2,Znak,Znak Znak Znak Znak Znak,LOAN,body text,Tekst podstawow.(F2),(F2)"/>
    <w:basedOn w:val="Normalny"/>
    <w:rsid w:val="00CB654E"/>
    <w:pPr>
      <w:spacing w:after="0" w:line="240" w:lineRule="auto"/>
    </w:pPr>
    <w:rPr>
      <w:rFonts w:ascii="Arial" w:eastAsia="Times New Roman" w:hAnsi="Arial" w:cs="Arial"/>
      <w:sz w:val="24"/>
      <w:szCs w:val="24"/>
      <w:lang w:eastAsia="pl-PL"/>
    </w:rPr>
  </w:style>
  <w:style w:type="paragraph" w:styleId="NormalnyWeb">
    <w:name w:val="Normal (Web)"/>
    <w:basedOn w:val="Normalny"/>
    <w:uiPriority w:val="99"/>
    <w:semiHidden/>
    <w:unhideWhenUsed/>
    <w:rsid w:val="00CE46D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91680B"/>
    <w:pPr>
      <w:spacing w:before="120" w:after="0" w:line="240" w:lineRule="auto"/>
      <w:jc w:val="both"/>
    </w:pPr>
    <w:rPr>
      <w:rFonts w:ascii="Times New Roman" w:eastAsia="Times New Roman" w:hAnsi="Times New Roman" w:cs="Times New Roman"/>
      <w:b/>
      <w:bCs/>
      <w:sz w:val="25"/>
      <w:szCs w:val="25"/>
      <w:lang w:eastAsia="pl-PL"/>
    </w:rPr>
  </w:style>
  <w:style w:type="character" w:customStyle="1" w:styleId="Tekstpodstawowy2Znak">
    <w:name w:val="Tekst podstawowy 2 Znak"/>
    <w:basedOn w:val="Domylnaczcionkaakapitu"/>
    <w:link w:val="Tekstpodstawowy2"/>
    <w:rsid w:val="0091680B"/>
    <w:rPr>
      <w:rFonts w:ascii="Times New Roman" w:eastAsia="Times New Roman" w:hAnsi="Times New Roman" w:cs="Times New Roman"/>
      <w:b/>
      <w:bCs/>
      <w:sz w:val="25"/>
      <w:szCs w:val="25"/>
      <w:lang w:eastAsia="pl-PL"/>
    </w:rPr>
  </w:style>
  <w:style w:type="character" w:customStyle="1" w:styleId="alb">
    <w:name w:val="a_lb"/>
    <w:basedOn w:val="Domylnaczcionkaakapitu"/>
    <w:rsid w:val="00FD6AC7"/>
  </w:style>
  <w:style w:type="character" w:customStyle="1" w:styleId="fn-ref">
    <w:name w:val="fn-ref"/>
    <w:basedOn w:val="Domylnaczcionkaakapitu"/>
    <w:rsid w:val="00FD6AC7"/>
  </w:style>
  <w:style w:type="paragraph" w:customStyle="1" w:styleId="text-justify">
    <w:name w:val="text-justify"/>
    <w:basedOn w:val="Normalny"/>
    <w:rsid w:val="00FD6AC7"/>
    <w:pPr>
      <w:spacing w:before="100" w:beforeAutospacing="1" w:after="100" w:afterAutospacing="1" w:line="240" w:lineRule="auto"/>
    </w:pPr>
    <w:rPr>
      <w:rFonts w:ascii="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82590">
      <w:bodyDiv w:val="1"/>
      <w:marLeft w:val="0"/>
      <w:marRight w:val="0"/>
      <w:marTop w:val="0"/>
      <w:marBottom w:val="0"/>
      <w:divBdr>
        <w:top w:val="none" w:sz="0" w:space="0" w:color="auto"/>
        <w:left w:val="none" w:sz="0" w:space="0" w:color="auto"/>
        <w:bottom w:val="none" w:sz="0" w:space="0" w:color="auto"/>
        <w:right w:val="none" w:sz="0" w:space="0" w:color="auto"/>
      </w:divBdr>
    </w:div>
    <w:div w:id="186718127">
      <w:bodyDiv w:val="1"/>
      <w:marLeft w:val="0"/>
      <w:marRight w:val="0"/>
      <w:marTop w:val="0"/>
      <w:marBottom w:val="0"/>
      <w:divBdr>
        <w:top w:val="none" w:sz="0" w:space="0" w:color="auto"/>
        <w:left w:val="none" w:sz="0" w:space="0" w:color="auto"/>
        <w:bottom w:val="none" w:sz="0" w:space="0" w:color="auto"/>
        <w:right w:val="none" w:sz="0" w:space="0" w:color="auto"/>
      </w:divBdr>
      <w:divsChild>
        <w:div w:id="64033154">
          <w:marLeft w:val="0"/>
          <w:marRight w:val="0"/>
          <w:marTop w:val="72"/>
          <w:marBottom w:val="0"/>
          <w:divBdr>
            <w:top w:val="none" w:sz="0" w:space="0" w:color="auto"/>
            <w:left w:val="none" w:sz="0" w:space="0" w:color="auto"/>
            <w:bottom w:val="none" w:sz="0" w:space="0" w:color="auto"/>
            <w:right w:val="none" w:sz="0" w:space="0" w:color="auto"/>
          </w:divBdr>
          <w:divsChild>
            <w:div w:id="61948469">
              <w:marLeft w:val="360"/>
              <w:marRight w:val="0"/>
              <w:marTop w:val="72"/>
              <w:marBottom w:val="72"/>
              <w:divBdr>
                <w:top w:val="none" w:sz="0" w:space="0" w:color="auto"/>
                <w:left w:val="none" w:sz="0" w:space="0" w:color="auto"/>
                <w:bottom w:val="none" w:sz="0" w:space="0" w:color="auto"/>
                <w:right w:val="none" w:sz="0" w:space="0" w:color="auto"/>
              </w:divBdr>
            </w:div>
            <w:div w:id="181285599">
              <w:marLeft w:val="360"/>
              <w:marRight w:val="0"/>
              <w:marTop w:val="0"/>
              <w:marBottom w:val="72"/>
              <w:divBdr>
                <w:top w:val="none" w:sz="0" w:space="0" w:color="auto"/>
                <w:left w:val="none" w:sz="0" w:space="0" w:color="auto"/>
                <w:bottom w:val="none" w:sz="0" w:space="0" w:color="auto"/>
                <w:right w:val="none" w:sz="0" w:space="0" w:color="auto"/>
              </w:divBdr>
            </w:div>
            <w:div w:id="955719742">
              <w:marLeft w:val="360"/>
              <w:marRight w:val="0"/>
              <w:marTop w:val="0"/>
              <w:marBottom w:val="72"/>
              <w:divBdr>
                <w:top w:val="none" w:sz="0" w:space="0" w:color="auto"/>
                <w:left w:val="none" w:sz="0" w:space="0" w:color="auto"/>
                <w:bottom w:val="none" w:sz="0" w:space="0" w:color="auto"/>
                <w:right w:val="none" w:sz="0" w:space="0" w:color="auto"/>
              </w:divBdr>
            </w:div>
          </w:divsChild>
        </w:div>
        <w:div w:id="2078362695">
          <w:marLeft w:val="0"/>
          <w:marRight w:val="0"/>
          <w:marTop w:val="72"/>
          <w:marBottom w:val="0"/>
          <w:divBdr>
            <w:top w:val="none" w:sz="0" w:space="0" w:color="auto"/>
            <w:left w:val="none" w:sz="0" w:space="0" w:color="auto"/>
            <w:bottom w:val="none" w:sz="0" w:space="0" w:color="auto"/>
            <w:right w:val="none" w:sz="0" w:space="0" w:color="auto"/>
          </w:divBdr>
          <w:divsChild>
            <w:div w:id="615143788">
              <w:marLeft w:val="360"/>
              <w:marRight w:val="0"/>
              <w:marTop w:val="72"/>
              <w:marBottom w:val="72"/>
              <w:divBdr>
                <w:top w:val="none" w:sz="0" w:space="0" w:color="auto"/>
                <w:left w:val="none" w:sz="0" w:space="0" w:color="auto"/>
                <w:bottom w:val="none" w:sz="0" w:space="0" w:color="auto"/>
                <w:right w:val="none" w:sz="0" w:space="0" w:color="auto"/>
              </w:divBdr>
            </w:div>
            <w:div w:id="718554821">
              <w:marLeft w:val="360"/>
              <w:marRight w:val="0"/>
              <w:marTop w:val="0"/>
              <w:marBottom w:val="72"/>
              <w:divBdr>
                <w:top w:val="none" w:sz="0" w:space="0" w:color="auto"/>
                <w:left w:val="none" w:sz="0" w:space="0" w:color="auto"/>
                <w:bottom w:val="none" w:sz="0" w:space="0" w:color="auto"/>
                <w:right w:val="none" w:sz="0" w:space="0" w:color="auto"/>
              </w:divBdr>
            </w:div>
            <w:div w:id="17047748">
              <w:marLeft w:val="360"/>
              <w:marRight w:val="0"/>
              <w:marTop w:val="0"/>
              <w:marBottom w:val="72"/>
              <w:divBdr>
                <w:top w:val="none" w:sz="0" w:space="0" w:color="auto"/>
                <w:left w:val="none" w:sz="0" w:space="0" w:color="auto"/>
                <w:bottom w:val="none" w:sz="0" w:space="0" w:color="auto"/>
                <w:right w:val="none" w:sz="0" w:space="0" w:color="auto"/>
              </w:divBdr>
            </w:div>
            <w:div w:id="177887682">
              <w:marLeft w:val="360"/>
              <w:marRight w:val="0"/>
              <w:marTop w:val="0"/>
              <w:marBottom w:val="72"/>
              <w:divBdr>
                <w:top w:val="none" w:sz="0" w:space="0" w:color="auto"/>
                <w:left w:val="none" w:sz="0" w:space="0" w:color="auto"/>
                <w:bottom w:val="none" w:sz="0" w:space="0" w:color="auto"/>
                <w:right w:val="none" w:sz="0" w:space="0" w:color="auto"/>
              </w:divBdr>
            </w:div>
          </w:divsChild>
        </w:div>
        <w:div w:id="1664507323">
          <w:marLeft w:val="0"/>
          <w:marRight w:val="0"/>
          <w:marTop w:val="72"/>
          <w:marBottom w:val="0"/>
          <w:divBdr>
            <w:top w:val="none" w:sz="0" w:space="0" w:color="auto"/>
            <w:left w:val="none" w:sz="0" w:space="0" w:color="auto"/>
            <w:bottom w:val="none" w:sz="0" w:space="0" w:color="auto"/>
            <w:right w:val="none" w:sz="0" w:space="0" w:color="auto"/>
          </w:divBdr>
        </w:div>
        <w:div w:id="1899366022">
          <w:marLeft w:val="0"/>
          <w:marRight w:val="0"/>
          <w:marTop w:val="72"/>
          <w:marBottom w:val="0"/>
          <w:divBdr>
            <w:top w:val="none" w:sz="0" w:space="0" w:color="auto"/>
            <w:left w:val="none" w:sz="0" w:space="0" w:color="auto"/>
            <w:bottom w:val="none" w:sz="0" w:space="0" w:color="auto"/>
            <w:right w:val="none" w:sz="0" w:space="0" w:color="auto"/>
          </w:divBdr>
        </w:div>
        <w:div w:id="982850963">
          <w:marLeft w:val="0"/>
          <w:marRight w:val="0"/>
          <w:marTop w:val="72"/>
          <w:marBottom w:val="0"/>
          <w:divBdr>
            <w:top w:val="none" w:sz="0" w:space="0" w:color="auto"/>
            <w:left w:val="none" w:sz="0" w:space="0" w:color="auto"/>
            <w:bottom w:val="none" w:sz="0" w:space="0" w:color="auto"/>
            <w:right w:val="none" w:sz="0" w:space="0" w:color="auto"/>
          </w:divBdr>
        </w:div>
        <w:div w:id="560362875">
          <w:marLeft w:val="0"/>
          <w:marRight w:val="0"/>
          <w:marTop w:val="72"/>
          <w:marBottom w:val="0"/>
          <w:divBdr>
            <w:top w:val="none" w:sz="0" w:space="0" w:color="auto"/>
            <w:left w:val="none" w:sz="0" w:space="0" w:color="auto"/>
            <w:bottom w:val="none" w:sz="0" w:space="0" w:color="auto"/>
            <w:right w:val="none" w:sz="0" w:space="0" w:color="auto"/>
          </w:divBdr>
          <w:divsChild>
            <w:div w:id="305088437">
              <w:marLeft w:val="360"/>
              <w:marRight w:val="0"/>
              <w:marTop w:val="72"/>
              <w:marBottom w:val="72"/>
              <w:divBdr>
                <w:top w:val="none" w:sz="0" w:space="0" w:color="auto"/>
                <w:left w:val="none" w:sz="0" w:space="0" w:color="auto"/>
                <w:bottom w:val="none" w:sz="0" w:space="0" w:color="auto"/>
                <w:right w:val="none" w:sz="0" w:space="0" w:color="auto"/>
              </w:divBdr>
            </w:div>
            <w:div w:id="932278881">
              <w:marLeft w:val="360"/>
              <w:marRight w:val="0"/>
              <w:marTop w:val="0"/>
              <w:marBottom w:val="72"/>
              <w:divBdr>
                <w:top w:val="none" w:sz="0" w:space="0" w:color="auto"/>
                <w:left w:val="none" w:sz="0" w:space="0" w:color="auto"/>
                <w:bottom w:val="none" w:sz="0" w:space="0" w:color="auto"/>
                <w:right w:val="none" w:sz="0" w:space="0" w:color="auto"/>
              </w:divBdr>
              <w:divsChild>
                <w:div w:id="268314070">
                  <w:marLeft w:val="360"/>
                  <w:marRight w:val="0"/>
                  <w:marTop w:val="0"/>
                  <w:marBottom w:val="0"/>
                  <w:divBdr>
                    <w:top w:val="none" w:sz="0" w:space="0" w:color="auto"/>
                    <w:left w:val="none" w:sz="0" w:space="0" w:color="auto"/>
                    <w:bottom w:val="none" w:sz="0" w:space="0" w:color="auto"/>
                    <w:right w:val="none" w:sz="0" w:space="0" w:color="auto"/>
                  </w:divBdr>
                </w:div>
                <w:div w:id="422067276">
                  <w:marLeft w:val="360"/>
                  <w:marRight w:val="0"/>
                  <w:marTop w:val="0"/>
                  <w:marBottom w:val="0"/>
                  <w:divBdr>
                    <w:top w:val="none" w:sz="0" w:space="0" w:color="auto"/>
                    <w:left w:val="none" w:sz="0" w:space="0" w:color="auto"/>
                    <w:bottom w:val="none" w:sz="0" w:space="0" w:color="auto"/>
                    <w:right w:val="none" w:sz="0" w:space="0" w:color="auto"/>
                  </w:divBdr>
                </w:div>
              </w:divsChild>
            </w:div>
            <w:div w:id="409546533">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714118217">
      <w:bodyDiv w:val="1"/>
      <w:marLeft w:val="0"/>
      <w:marRight w:val="0"/>
      <w:marTop w:val="0"/>
      <w:marBottom w:val="0"/>
      <w:divBdr>
        <w:top w:val="none" w:sz="0" w:space="0" w:color="auto"/>
        <w:left w:val="none" w:sz="0" w:space="0" w:color="auto"/>
        <w:bottom w:val="none" w:sz="0" w:space="0" w:color="auto"/>
        <w:right w:val="none" w:sz="0" w:space="0" w:color="auto"/>
      </w:divBdr>
    </w:div>
    <w:div w:id="1897275286">
      <w:bodyDiv w:val="1"/>
      <w:marLeft w:val="0"/>
      <w:marRight w:val="0"/>
      <w:marTop w:val="0"/>
      <w:marBottom w:val="0"/>
      <w:divBdr>
        <w:top w:val="none" w:sz="0" w:space="0" w:color="auto"/>
        <w:left w:val="none" w:sz="0" w:space="0" w:color="auto"/>
        <w:bottom w:val="none" w:sz="0" w:space="0" w:color="auto"/>
        <w:right w:val="none" w:sz="0" w:space="0" w:color="auto"/>
      </w:divBdr>
    </w:div>
    <w:div w:id="2028554267">
      <w:bodyDiv w:val="1"/>
      <w:marLeft w:val="0"/>
      <w:marRight w:val="0"/>
      <w:marTop w:val="0"/>
      <w:marBottom w:val="0"/>
      <w:divBdr>
        <w:top w:val="none" w:sz="0" w:space="0" w:color="auto"/>
        <w:left w:val="none" w:sz="0" w:space="0" w:color="auto"/>
        <w:bottom w:val="none" w:sz="0" w:space="0" w:color="auto"/>
        <w:right w:val="none" w:sz="0" w:space="0" w:color="auto"/>
      </w:divBdr>
    </w:div>
    <w:div w:id="2041978426">
      <w:bodyDiv w:val="1"/>
      <w:marLeft w:val="0"/>
      <w:marRight w:val="0"/>
      <w:marTop w:val="0"/>
      <w:marBottom w:val="0"/>
      <w:divBdr>
        <w:top w:val="none" w:sz="0" w:space="0" w:color="auto"/>
        <w:left w:val="none" w:sz="0" w:space="0" w:color="auto"/>
        <w:bottom w:val="none" w:sz="0" w:space="0" w:color="auto"/>
        <w:right w:val="none" w:sz="0" w:space="0" w:color="auto"/>
      </w:divBdr>
      <w:divsChild>
        <w:div w:id="2072002666">
          <w:marLeft w:val="360"/>
          <w:marRight w:val="0"/>
          <w:marTop w:val="72"/>
          <w:marBottom w:val="72"/>
          <w:divBdr>
            <w:top w:val="none" w:sz="0" w:space="0" w:color="auto"/>
            <w:left w:val="none" w:sz="0" w:space="0" w:color="auto"/>
            <w:bottom w:val="none" w:sz="0" w:space="0" w:color="auto"/>
            <w:right w:val="none" w:sz="0" w:space="0" w:color="auto"/>
          </w:divBdr>
          <w:divsChild>
            <w:div w:id="1154221227">
              <w:marLeft w:val="360"/>
              <w:marRight w:val="0"/>
              <w:marTop w:val="0"/>
              <w:marBottom w:val="0"/>
              <w:divBdr>
                <w:top w:val="none" w:sz="0" w:space="0" w:color="auto"/>
                <w:left w:val="none" w:sz="0" w:space="0" w:color="auto"/>
                <w:bottom w:val="none" w:sz="0" w:space="0" w:color="auto"/>
                <w:right w:val="none" w:sz="0" w:space="0" w:color="auto"/>
              </w:divBdr>
            </w:div>
            <w:div w:id="340475599">
              <w:marLeft w:val="360"/>
              <w:marRight w:val="0"/>
              <w:marTop w:val="0"/>
              <w:marBottom w:val="0"/>
              <w:divBdr>
                <w:top w:val="none" w:sz="0" w:space="0" w:color="auto"/>
                <w:left w:val="none" w:sz="0" w:space="0" w:color="auto"/>
                <w:bottom w:val="none" w:sz="0" w:space="0" w:color="auto"/>
                <w:right w:val="none" w:sz="0" w:space="0" w:color="auto"/>
              </w:divBdr>
            </w:div>
            <w:div w:id="727850237">
              <w:marLeft w:val="360"/>
              <w:marRight w:val="0"/>
              <w:marTop w:val="0"/>
              <w:marBottom w:val="0"/>
              <w:divBdr>
                <w:top w:val="none" w:sz="0" w:space="0" w:color="auto"/>
                <w:left w:val="none" w:sz="0" w:space="0" w:color="auto"/>
                <w:bottom w:val="none" w:sz="0" w:space="0" w:color="auto"/>
                <w:right w:val="none" w:sz="0" w:space="0" w:color="auto"/>
              </w:divBdr>
            </w:div>
            <w:div w:id="560991507">
              <w:marLeft w:val="360"/>
              <w:marRight w:val="0"/>
              <w:marTop w:val="0"/>
              <w:marBottom w:val="0"/>
              <w:divBdr>
                <w:top w:val="none" w:sz="0" w:space="0" w:color="auto"/>
                <w:left w:val="none" w:sz="0" w:space="0" w:color="auto"/>
                <w:bottom w:val="none" w:sz="0" w:space="0" w:color="auto"/>
                <w:right w:val="none" w:sz="0" w:space="0" w:color="auto"/>
              </w:divBdr>
            </w:div>
            <w:div w:id="576283907">
              <w:marLeft w:val="360"/>
              <w:marRight w:val="0"/>
              <w:marTop w:val="0"/>
              <w:marBottom w:val="0"/>
              <w:divBdr>
                <w:top w:val="none" w:sz="0" w:space="0" w:color="auto"/>
                <w:left w:val="none" w:sz="0" w:space="0" w:color="auto"/>
                <w:bottom w:val="none" w:sz="0" w:space="0" w:color="auto"/>
                <w:right w:val="none" w:sz="0" w:space="0" w:color="auto"/>
              </w:divBdr>
            </w:div>
            <w:div w:id="1244028497">
              <w:marLeft w:val="360"/>
              <w:marRight w:val="0"/>
              <w:marTop w:val="0"/>
              <w:marBottom w:val="0"/>
              <w:divBdr>
                <w:top w:val="none" w:sz="0" w:space="0" w:color="auto"/>
                <w:left w:val="none" w:sz="0" w:space="0" w:color="auto"/>
                <w:bottom w:val="none" w:sz="0" w:space="0" w:color="auto"/>
                <w:right w:val="none" w:sz="0" w:space="0" w:color="auto"/>
              </w:divBdr>
            </w:div>
            <w:div w:id="1764648275">
              <w:marLeft w:val="360"/>
              <w:marRight w:val="0"/>
              <w:marTop w:val="0"/>
              <w:marBottom w:val="0"/>
              <w:divBdr>
                <w:top w:val="none" w:sz="0" w:space="0" w:color="auto"/>
                <w:left w:val="none" w:sz="0" w:space="0" w:color="auto"/>
                <w:bottom w:val="none" w:sz="0" w:space="0" w:color="auto"/>
                <w:right w:val="none" w:sz="0" w:space="0" w:color="auto"/>
              </w:divBdr>
            </w:div>
            <w:div w:id="919824918">
              <w:marLeft w:val="360"/>
              <w:marRight w:val="0"/>
              <w:marTop w:val="0"/>
              <w:marBottom w:val="0"/>
              <w:divBdr>
                <w:top w:val="none" w:sz="0" w:space="0" w:color="auto"/>
                <w:left w:val="none" w:sz="0" w:space="0" w:color="auto"/>
                <w:bottom w:val="none" w:sz="0" w:space="0" w:color="auto"/>
                <w:right w:val="none" w:sz="0" w:space="0" w:color="auto"/>
              </w:divBdr>
            </w:div>
          </w:divsChild>
        </w:div>
        <w:div w:id="905190016">
          <w:marLeft w:val="360"/>
          <w:marRight w:val="0"/>
          <w:marTop w:val="0"/>
          <w:marBottom w:val="72"/>
          <w:divBdr>
            <w:top w:val="none" w:sz="0" w:space="0" w:color="auto"/>
            <w:left w:val="none" w:sz="0" w:space="0" w:color="auto"/>
            <w:bottom w:val="none" w:sz="0" w:space="0" w:color="auto"/>
            <w:right w:val="none" w:sz="0" w:space="0" w:color="auto"/>
          </w:divBdr>
        </w:div>
        <w:div w:id="719014673">
          <w:marLeft w:val="360"/>
          <w:marRight w:val="0"/>
          <w:marTop w:val="0"/>
          <w:marBottom w:val="72"/>
          <w:divBdr>
            <w:top w:val="none" w:sz="0" w:space="0" w:color="auto"/>
            <w:left w:val="none" w:sz="0" w:space="0" w:color="auto"/>
            <w:bottom w:val="none" w:sz="0" w:space="0" w:color="auto"/>
            <w:right w:val="none" w:sz="0" w:space="0" w:color="auto"/>
          </w:divBdr>
        </w:div>
        <w:div w:id="2028098853">
          <w:marLeft w:val="360"/>
          <w:marRight w:val="0"/>
          <w:marTop w:val="0"/>
          <w:marBottom w:val="72"/>
          <w:divBdr>
            <w:top w:val="none" w:sz="0" w:space="0" w:color="auto"/>
            <w:left w:val="none" w:sz="0" w:space="0" w:color="auto"/>
            <w:bottom w:val="none" w:sz="0" w:space="0" w:color="auto"/>
            <w:right w:val="none" w:sz="0" w:space="0" w:color="auto"/>
          </w:divBdr>
        </w:div>
        <w:div w:id="254553707">
          <w:marLeft w:val="360"/>
          <w:marRight w:val="0"/>
          <w:marTop w:val="0"/>
          <w:marBottom w:val="72"/>
          <w:divBdr>
            <w:top w:val="none" w:sz="0" w:space="0" w:color="auto"/>
            <w:left w:val="none" w:sz="0" w:space="0" w:color="auto"/>
            <w:bottom w:val="none" w:sz="0" w:space="0" w:color="auto"/>
            <w:right w:val="none" w:sz="0" w:space="0" w:color="auto"/>
          </w:divBdr>
        </w:div>
        <w:div w:id="1141114059">
          <w:marLeft w:val="360"/>
          <w:marRight w:val="0"/>
          <w:marTop w:val="0"/>
          <w:marBottom w:val="7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gpunsk.pl" TargetMode="External"/><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sip.lex.pl/" TargetMode="Externa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yperlink" Target="http://www.biznes.gov.pl/pl/firma/sprawy-urzedowe/chce-zalatwic-sprawe-w-urzedzie/dlaczego-warto-zalatwiac-sprawy-urzedowe-przez-biznes-gov-pl-i-jak-to-zrobic/jak-zlozyc-podpis-kwalifikowany" TargetMode="External"/><Relationship Id="rId10" Type="http://schemas.openxmlformats.org/officeDocument/2006/relationships/hyperlink" Target="https://sip.lex.pl/" TargetMode="External"/><Relationship Id="rId19"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ug-punsk.pbip.pl/" TargetMode="External"/><Relationship Id="rId14" Type="http://schemas.openxmlformats.org/officeDocument/2006/relationships/hyperlink" Target="https://sip.lex.pl/" TargetMode="External"/><Relationship Id="rId22" Type="http://schemas.openxmlformats.org/officeDocument/2006/relationships/hyperlink" Target="https://sip.lex.pl/"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80AC3-0B64-4E37-B3A6-75E3C7958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1541</TotalTime>
  <Pages>22</Pages>
  <Words>10622</Words>
  <Characters>63735</Characters>
  <Application>Microsoft Office Word</Application>
  <DocSecurity>0</DocSecurity>
  <Lines>531</Lines>
  <Paragraphs>148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dc:creator>
  <cp:keywords/>
  <dc:description/>
  <cp:lastModifiedBy>DAIVA</cp:lastModifiedBy>
  <cp:revision>44</cp:revision>
  <cp:lastPrinted>2021-03-10T07:15:00Z</cp:lastPrinted>
  <dcterms:created xsi:type="dcterms:W3CDTF">2021-03-02T14:28:00Z</dcterms:created>
  <dcterms:modified xsi:type="dcterms:W3CDTF">2021-03-11T13:06:00Z</dcterms:modified>
</cp:coreProperties>
</file>